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BE" w:rsidRPr="001B4536" w:rsidRDefault="00E64BBE" w:rsidP="00E64BBE">
      <w:pPr>
        <w:pStyle w:val="a6"/>
        <w:shd w:val="clear" w:color="auto" w:fill="FFFFFF"/>
        <w:spacing w:before="0" w:beforeAutospacing="0" w:after="150" w:afterAutospacing="0" w:line="242" w:lineRule="atLeast"/>
        <w:rPr>
          <w:color w:val="000000" w:themeColor="text1"/>
          <w:sz w:val="28"/>
          <w:szCs w:val="28"/>
        </w:rPr>
      </w:pPr>
      <w:r w:rsidRPr="001B4536">
        <w:rPr>
          <w:color w:val="000000" w:themeColor="text1"/>
          <w:sz w:val="28"/>
          <w:szCs w:val="28"/>
        </w:rPr>
        <w:t>Каждый школьник умеет умножать многозначные числа «столбиком».</w:t>
      </w:r>
    </w:p>
    <w:p w:rsidR="00E64BBE" w:rsidRPr="001B4536" w:rsidRDefault="00E64BBE" w:rsidP="00E64BBE">
      <w:pPr>
        <w:pStyle w:val="a6"/>
        <w:shd w:val="clear" w:color="auto" w:fill="FFFFFF"/>
        <w:spacing w:before="0" w:beforeAutospacing="0" w:after="150" w:afterAutospacing="0" w:line="242" w:lineRule="atLeast"/>
        <w:rPr>
          <w:color w:val="000000" w:themeColor="text1"/>
          <w:sz w:val="28"/>
          <w:szCs w:val="28"/>
        </w:rPr>
      </w:pPr>
      <w:r w:rsidRPr="001B4536">
        <w:rPr>
          <w:color w:val="000000" w:themeColor="text1"/>
          <w:sz w:val="28"/>
          <w:szCs w:val="28"/>
        </w:rPr>
        <w:t>И каждый считает, что это скучные вычислительные действия. Однако существуют и другие интересные способы, которые могут «нудные» вычисления превратить в весёлую игру.</w:t>
      </w:r>
    </w:p>
    <w:p w:rsidR="00E64BBE" w:rsidRPr="001B4536" w:rsidRDefault="00E64BBE" w:rsidP="00E64BBE">
      <w:pPr>
        <w:pStyle w:val="a6"/>
        <w:shd w:val="clear" w:color="auto" w:fill="FFFFFF"/>
        <w:spacing w:before="0" w:beforeAutospacing="0" w:after="150" w:afterAutospacing="0" w:line="242" w:lineRule="atLeast"/>
        <w:rPr>
          <w:color w:val="000000" w:themeColor="text1"/>
          <w:sz w:val="28"/>
          <w:szCs w:val="28"/>
        </w:rPr>
      </w:pPr>
      <w:r w:rsidRPr="001B4536">
        <w:rPr>
          <w:color w:val="000000" w:themeColor="text1"/>
          <w:sz w:val="28"/>
          <w:szCs w:val="28"/>
        </w:rPr>
        <w:t xml:space="preserve">Вычислительная культура высокого уровня для современного школьника-это гарантия успешности при выполнении контрольных </w:t>
      </w:r>
      <w:proofErr w:type="gramStart"/>
      <w:r w:rsidRPr="001B4536">
        <w:rPr>
          <w:color w:val="000000" w:themeColor="text1"/>
          <w:sz w:val="28"/>
          <w:szCs w:val="28"/>
        </w:rPr>
        <w:t>работах,  ни</w:t>
      </w:r>
      <w:proofErr w:type="gramEnd"/>
      <w:r w:rsidRPr="001B4536">
        <w:rPr>
          <w:color w:val="000000" w:themeColor="text1"/>
          <w:sz w:val="28"/>
          <w:szCs w:val="28"/>
        </w:rPr>
        <w:t xml:space="preserve"> в одной из ситуаций не предусмотрено применение калькулятора.</w:t>
      </w:r>
    </w:p>
    <w:p w:rsidR="00E64BBE" w:rsidRPr="001B4536" w:rsidRDefault="00E64BBE" w:rsidP="00E64BBE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B4536">
        <w:rPr>
          <w:b/>
          <w:bCs/>
          <w:color w:val="000000" w:themeColor="text1"/>
          <w:sz w:val="28"/>
          <w:szCs w:val="28"/>
        </w:rPr>
        <w:t>Тема:</w:t>
      </w:r>
      <w:r w:rsidRPr="001B4536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B4536">
        <w:rPr>
          <w:color w:val="000000" w:themeColor="text1"/>
          <w:sz w:val="28"/>
          <w:szCs w:val="28"/>
        </w:rPr>
        <w:t>«</w:t>
      </w:r>
      <w:r w:rsidR="00016437" w:rsidRPr="001B4536">
        <w:rPr>
          <w:color w:val="000000" w:themeColor="text1"/>
          <w:sz w:val="28"/>
          <w:szCs w:val="28"/>
        </w:rPr>
        <w:t xml:space="preserve">Развитие вычислительной культуры. </w:t>
      </w:r>
      <w:r w:rsidRPr="001B4536">
        <w:rPr>
          <w:color w:val="000000" w:themeColor="text1"/>
          <w:sz w:val="28"/>
          <w:szCs w:val="28"/>
        </w:rPr>
        <w:t xml:space="preserve"> Нестандартные способы умножения».</w:t>
      </w:r>
    </w:p>
    <w:p w:rsidR="00E64BBE" w:rsidRPr="001B4536" w:rsidRDefault="00E64BBE" w:rsidP="00E64BBE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B4536">
        <w:rPr>
          <w:b/>
          <w:bCs/>
          <w:color w:val="000000" w:themeColor="text1"/>
          <w:sz w:val="28"/>
          <w:szCs w:val="28"/>
        </w:rPr>
        <w:t>Основные цели материала:</w:t>
      </w:r>
    </w:p>
    <w:p w:rsidR="00E64BBE" w:rsidRPr="001B4536" w:rsidRDefault="00E64BBE" w:rsidP="00E64BBE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B4536">
        <w:rPr>
          <w:color w:val="000000" w:themeColor="text1"/>
          <w:sz w:val="28"/>
          <w:szCs w:val="28"/>
        </w:rPr>
        <w:t>-расширение кругозора учащихся путём изучения новых методов решения;</w:t>
      </w:r>
    </w:p>
    <w:p w:rsidR="00E64BBE" w:rsidRPr="001B4536" w:rsidRDefault="00E64BBE" w:rsidP="00E64BBE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B4536">
        <w:rPr>
          <w:color w:val="000000" w:themeColor="text1"/>
          <w:sz w:val="28"/>
          <w:szCs w:val="28"/>
        </w:rPr>
        <w:t>- вовлечение в деятельность на занятиях каждого ученика;</w:t>
      </w:r>
    </w:p>
    <w:p w:rsidR="00E64BBE" w:rsidRPr="001B4536" w:rsidRDefault="00E64BBE" w:rsidP="00E64BBE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B4536">
        <w:rPr>
          <w:color w:val="000000" w:themeColor="text1"/>
          <w:sz w:val="28"/>
          <w:szCs w:val="28"/>
        </w:rPr>
        <w:t>- демонстрация красоты пре</w:t>
      </w:r>
      <w:r w:rsidR="00F43F02">
        <w:rPr>
          <w:color w:val="000000" w:themeColor="text1"/>
          <w:sz w:val="28"/>
          <w:szCs w:val="28"/>
        </w:rPr>
        <w:t>дмета и практической значимости</w:t>
      </w:r>
      <w:bookmarkStart w:id="0" w:name="_GoBack"/>
      <w:bookmarkEnd w:id="0"/>
      <w:r w:rsidRPr="001B4536">
        <w:rPr>
          <w:color w:val="000000" w:themeColor="text1"/>
          <w:sz w:val="28"/>
          <w:szCs w:val="28"/>
        </w:rPr>
        <w:t>.</w:t>
      </w:r>
    </w:p>
    <w:p w:rsidR="00E64BBE" w:rsidRPr="001B4536" w:rsidRDefault="00E64BBE" w:rsidP="00E64BBE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B4536">
        <w:rPr>
          <w:b/>
          <w:bCs/>
          <w:color w:val="000000" w:themeColor="text1"/>
          <w:sz w:val="28"/>
          <w:szCs w:val="28"/>
        </w:rPr>
        <w:t>Задачи:</w:t>
      </w:r>
    </w:p>
    <w:p w:rsidR="00E64BBE" w:rsidRPr="001B4536" w:rsidRDefault="00E64BBE" w:rsidP="00E64BBE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B4536">
        <w:rPr>
          <w:b/>
          <w:bCs/>
          <w:color w:val="000000" w:themeColor="text1"/>
          <w:sz w:val="28"/>
          <w:szCs w:val="28"/>
        </w:rPr>
        <w:t>образовательные:</w:t>
      </w:r>
    </w:p>
    <w:p w:rsidR="00E64BBE" w:rsidRPr="001B4536" w:rsidRDefault="00E64BBE" w:rsidP="00E64BBE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B4536">
        <w:rPr>
          <w:color w:val="000000" w:themeColor="text1"/>
          <w:sz w:val="28"/>
          <w:szCs w:val="28"/>
        </w:rPr>
        <w:t>- изучить некоторые старинные способы умножения столбиком;</w:t>
      </w:r>
    </w:p>
    <w:p w:rsidR="00E64BBE" w:rsidRPr="001B4536" w:rsidRDefault="00E64BBE" w:rsidP="00E64BBE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B4536">
        <w:rPr>
          <w:color w:val="000000" w:themeColor="text1"/>
          <w:sz w:val="28"/>
          <w:szCs w:val="28"/>
        </w:rPr>
        <w:t>-изучить способы умножения без таблиц умножения и научить их применять.</w:t>
      </w:r>
    </w:p>
    <w:p w:rsidR="00E64BBE" w:rsidRPr="001B4536" w:rsidRDefault="00E64BBE" w:rsidP="00E64BBE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B4536">
        <w:rPr>
          <w:b/>
          <w:bCs/>
          <w:color w:val="000000" w:themeColor="text1"/>
          <w:sz w:val="28"/>
          <w:szCs w:val="28"/>
        </w:rPr>
        <w:t>Развивающие:</w:t>
      </w:r>
    </w:p>
    <w:p w:rsidR="00E64BBE" w:rsidRPr="001B4536" w:rsidRDefault="00E64BBE" w:rsidP="00E64BBE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B4536">
        <w:rPr>
          <w:b/>
          <w:bCs/>
          <w:color w:val="000000" w:themeColor="text1"/>
          <w:sz w:val="28"/>
          <w:szCs w:val="28"/>
        </w:rPr>
        <w:t>-</w:t>
      </w:r>
      <w:r w:rsidRPr="001B4536">
        <w:rPr>
          <w:color w:val="000000" w:themeColor="text1"/>
          <w:sz w:val="28"/>
          <w:szCs w:val="28"/>
        </w:rPr>
        <w:t>развивать познавательную активность, творческие способности, мышление, умение анализировать и обобщать, переносить знания из одной ситуации в другую;</w:t>
      </w:r>
    </w:p>
    <w:p w:rsidR="00E64BBE" w:rsidRPr="001B4536" w:rsidRDefault="00E64BBE" w:rsidP="00E64BBE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B4536">
        <w:rPr>
          <w:color w:val="000000" w:themeColor="text1"/>
          <w:sz w:val="28"/>
          <w:szCs w:val="28"/>
        </w:rPr>
        <w:t>-учить искать, извлекать, систематизировать, отбирать необходимую для решения учебных задач информацию из учебника и дополнительной литературы, преобразовывать, и применять её.</w:t>
      </w:r>
    </w:p>
    <w:p w:rsidR="00E64BBE" w:rsidRPr="001B4536" w:rsidRDefault="00E64BBE" w:rsidP="00E64BBE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B4536">
        <w:rPr>
          <w:b/>
          <w:bCs/>
          <w:color w:val="000000" w:themeColor="text1"/>
          <w:sz w:val="28"/>
          <w:szCs w:val="28"/>
        </w:rPr>
        <w:t>Воспитательные:</w:t>
      </w:r>
    </w:p>
    <w:p w:rsidR="00E64BBE" w:rsidRPr="001B4536" w:rsidRDefault="00E64BBE" w:rsidP="00E64BBE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B4536">
        <w:rPr>
          <w:color w:val="000000" w:themeColor="text1"/>
          <w:sz w:val="28"/>
          <w:szCs w:val="28"/>
        </w:rPr>
        <w:t>вызвать интерес к практическому применению полученных знаний по теме, формировать навыки взаимоконтроля, самоконтроля и самооценки.</w:t>
      </w:r>
      <w:r w:rsidRPr="001B4536">
        <w:rPr>
          <w:rStyle w:val="apple-converted-space"/>
          <w:color w:val="000000" w:themeColor="text1"/>
          <w:sz w:val="28"/>
          <w:szCs w:val="28"/>
        </w:rPr>
        <w:t> </w:t>
      </w:r>
      <w:r w:rsidRPr="001B4536">
        <w:rPr>
          <w:color w:val="000000" w:themeColor="text1"/>
          <w:sz w:val="28"/>
          <w:szCs w:val="28"/>
        </w:rPr>
        <w:t>Воспитывать культуру общения, умение работать в парах, группах, слушать друг друга, воспитывать чувство взаимовыручки, внимательного отношения друг к другу при работе на уроке.</w:t>
      </w:r>
      <w:r w:rsidRPr="001B4536">
        <w:rPr>
          <w:rStyle w:val="apple-converted-space"/>
          <w:color w:val="000000" w:themeColor="text1"/>
          <w:sz w:val="28"/>
          <w:szCs w:val="28"/>
        </w:rPr>
        <w:t> </w:t>
      </w:r>
    </w:p>
    <w:p w:rsidR="00EC20D2" w:rsidRPr="001B4536" w:rsidRDefault="00E64BBE" w:rsidP="001B4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B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20D2" w:rsidRPr="001B4536" w:rsidRDefault="00EC20D2" w:rsidP="001B4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C20D2" w:rsidRPr="001B4536" w:rsidRDefault="00EC20D2" w:rsidP="001B4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C20D2" w:rsidRPr="001B4536" w:rsidRDefault="00EC20D2" w:rsidP="001B4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C20D2" w:rsidRPr="001B4536" w:rsidRDefault="00EC20D2" w:rsidP="001B4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C20D2" w:rsidRPr="001B4536" w:rsidRDefault="00EC20D2" w:rsidP="001B4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C20D2" w:rsidRPr="001B4536" w:rsidRDefault="00EC20D2" w:rsidP="001B4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C20D2" w:rsidRPr="001B4536" w:rsidRDefault="00EC20D2" w:rsidP="001B4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C20D2" w:rsidRPr="001B4536" w:rsidRDefault="00EC20D2" w:rsidP="001B4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C20D2" w:rsidRPr="001B4536" w:rsidRDefault="00EC20D2" w:rsidP="00E64BBE">
      <w:pPr>
        <w:shd w:val="clear" w:color="auto" w:fill="F0FFF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C20D2" w:rsidRPr="001B4536" w:rsidRDefault="00EC20D2" w:rsidP="00E64BBE">
      <w:pPr>
        <w:shd w:val="clear" w:color="auto" w:fill="F0FFF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64BBE" w:rsidRPr="00410586" w:rsidRDefault="00E64BBE" w:rsidP="001B4536">
      <w:pPr>
        <w:shd w:val="clear" w:color="auto" w:fill="F0FFF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«Наука только тогда достигает совершенства, когда ей удаётся пользоваться математикой»</w:t>
      </w:r>
      <w:r w:rsidRPr="001B45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410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Карл Генрих Маркс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64BBE" w:rsidRPr="00410586" w:rsidRDefault="00E64BBE" w:rsidP="00E6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BBE" w:rsidRPr="00410586" w:rsidRDefault="00E64BBE" w:rsidP="00E64BBE">
      <w:pPr>
        <w:shd w:val="clear" w:color="auto" w:fill="F0FFF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такое умножение?</w:t>
      </w:r>
      <w:r w:rsidRPr="00410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Это действие сложения.</w:t>
      </w:r>
      <w:r w:rsidRPr="00410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Но не слишком-то приятное,</w:t>
      </w:r>
      <w:r w:rsidRPr="00410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Потому что </w:t>
      </w:r>
      <w:proofErr w:type="spellStart"/>
      <w:r w:rsidRPr="00410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</w:t>
      </w:r>
      <w:proofErr w:type="spellEnd"/>
      <w:r w:rsidRPr="00410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-го-крат-</w:t>
      </w:r>
      <w:proofErr w:type="spellStart"/>
      <w:r w:rsidRPr="00410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ное</w:t>
      </w:r>
      <w:proofErr w:type="spellEnd"/>
      <w:r w:rsidRPr="00410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r w:rsidRPr="00410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4105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Тим Собакин</w:t>
      </w:r>
      <w:r w:rsidRPr="00410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410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попытаемся сделать это действие</w:t>
      </w:r>
      <w:r w:rsidRPr="00410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приятным и увлекательным ;-)</w:t>
      </w:r>
    </w:p>
    <w:p w:rsidR="00E64BBE" w:rsidRPr="00410586" w:rsidRDefault="00E64BBE" w:rsidP="00E6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64BBE" w:rsidRPr="00410586" w:rsidRDefault="00E64BBE" w:rsidP="00E64BBE">
      <w:pPr>
        <w:shd w:val="clear" w:color="auto" w:fill="F0FFF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105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СПОСОБЫ УМНОЖЕНИЯ БЕЗ ТАБЛИЦЫ УМНОЖЕНИЯ (гимнастика для ума)</w:t>
      </w:r>
    </w:p>
    <w:p w:rsidR="00E64BBE" w:rsidRPr="00410586" w:rsidRDefault="00E64BBE" w:rsidP="00E64BBE">
      <w:pPr>
        <w:shd w:val="clear" w:color="auto" w:fill="F0FFF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способ умножения</w:t>
      </w:r>
    </w:p>
    <w:p w:rsidR="00E64BBE" w:rsidRPr="00410586" w:rsidRDefault="00E64BBE" w:rsidP="00E64BBE">
      <w:pPr>
        <w:shd w:val="clear" w:color="auto" w:fill="F0FFF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этот, был употребителен в обиходе русских крестьян и унаследован ими от глубокой древности. Сущность его в том, что умножение любых двух чисел сводится к ряду последовательных делений одного числа пополам при одновременном удвоении другого числа,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умножения в этом деле без надобности :-)</w:t>
      </w:r>
    </w:p>
    <w:p w:rsidR="00E64BBE" w:rsidRPr="00410586" w:rsidRDefault="00E64BBE" w:rsidP="00E64BBE">
      <w:pPr>
        <w:shd w:val="clear" w:color="auto" w:fill="F0FFF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пополам продолжают до тех пор, пока в частном не получится 1, при этом параллельно удваивают другое число.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удвоенное число и даёт искомый результат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(рисунок 1). Нетрудно понять, на чём этот способ основан: произведение не изменяется, если один множитель уменьшить вдвое, а другой вдвое же увеличить. Ясно поэтому, что в результате многократного повторения этой операции получается искомое произведение.</w:t>
      </w:r>
    </w:p>
    <w:p w:rsidR="00E64BBE" w:rsidRPr="00410586" w:rsidRDefault="00E64BBE" w:rsidP="00E64BBE">
      <w:pPr>
        <w:shd w:val="clear" w:color="auto" w:fill="F0FF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58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E1C6DF" wp14:editId="6B972C41">
            <wp:extent cx="3810000" cy="1619250"/>
            <wp:effectExtent l="0" t="0" r="0" b="0"/>
            <wp:docPr id="5" name="Рисунок 5" descr="Русский способ умн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сский способ умнож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BBE" w:rsidRPr="00410586" w:rsidRDefault="00E64BBE" w:rsidP="00195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Однако как поступить, если при этом приходится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делить пополам нечётное число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В этом случае от нечётного числа откидываем единицу и делим остаток пополам, при этом к последнему числу правого столбца нужно будет прибавить все те числа этого столбца, которые стоят против нечётных чисел левого столбца – сумма и будет искомым произведением (рисунки: 2, 3).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Иными словами все строки с чётными левыми числами зачёркиваем; оставляем, а затем суммируем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зачёркнутые числа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правого столбца.</w:t>
      </w:r>
    </w:p>
    <w:p w:rsidR="00E64BBE" w:rsidRPr="00410586" w:rsidRDefault="00E64BBE" w:rsidP="00E64BBE">
      <w:pPr>
        <w:shd w:val="clear" w:color="auto" w:fill="F0FFF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рисунка 2: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192 + 48 + 12 = 252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Правильность приёма станет ясна, если принять во внимание, что: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 ×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48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(4 + 1) × 48 = 4 × 48 + 48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 ×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(20 + 1) × 12 = 20 × 12 + 12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Ясно, что числа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48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утрачиваемые при делении нечётного числа пополам, необходимо прибавить к результату последнего умножения, чтобы получить произведение.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способ умножения и элегантен и экстравагантен одновременно ;-)</w:t>
      </w:r>
    </w:p>
    <w:p w:rsidR="00E64BBE" w:rsidRPr="00410586" w:rsidRDefault="00E64BBE" w:rsidP="00E64BBE">
      <w:pPr>
        <w:shd w:val="clear" w:color="auto" w:fill="F0FFF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105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Китайский??? </w:t>
      </w:r>
      <w:proofErr w:type="spellStart"/>
      <w:r w:rsidRPr="004105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Рисовательный</w:t>
      </w:r>
      <w:proofErr w:type="spellEnd"/>
      <w:r w:rsidRPr="004105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способ умножения</w:t>
      </w:r>
    </w:p>
    <w:p w:rsidR="00E64BBE" w:rsidRPr="00410586" w:rsidRDefault="00E64BBE" w:rsidP="00E64BBE">
      <w:pPr>
        <w:shd w:val="clear" w:color="auto" w:fill="F0FFF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586">
        <w:rPr>
          <w:rFonts w:ascii="Times New Roman" w:eastAsia="Times New Roman" w:hAnsi="Times New Roman" w:cs="Times New Roman"/>
          <w:b/>
          <w:bCs/>
          <w:color w:val="669966"/>
          <w:sz w:val="24"/>
          <w:szCs w:val="24"/>
          <w:lang w:eastAsia="ru-RU"/>
        </w:rPr>
        <w:t>Пример №1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321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3852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Рисуем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первое число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сверху вниз, слева на право: одна зелёненькая палочка (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две оранжевых 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палочки (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нарисовали :-)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Рисуем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второе число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снизу вверх, слева на право: три голубеньких палочки (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две красненькие (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одну </w:t>
      </w:r>
      <w:proofErr w:type="spellStart"/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сиреневенькую</w:t>
      </w:r>
      <w:proofErr w:type="spellEnd"/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321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нарисовали :-)</w:t>
      </w:r>
    </w:p>
    <w:p w:rsidR="00E64BBE" w:rsidRPr="00410586" w:rsidRDefault="00E64BBE" w:rsidP="00E64BBE">
      <w:pPr>
        <w:shd w:val="clear" w:color="auto" w:fill="F0FFF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простым карандашиком по рисунку прогуляемся, точечки пересечения чисел-палочек на части разделим и приступим к подсчёту точечек. Двигаемся справа налево (по часовой стрелке):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Число-результат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будем «собирать» слева направо (против часовой стрелки) и… </w:t>
      </w:r>
      <w:proofErr w:type="spellStart"/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вуаля</w:t>
      </w:r>
      <w:proofErr w:type="spellEnd"/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получили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3852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:-)</w:t>
      </w:r>
    </w:p>
    <w:p w:rsidR="00E64BBE" w:rsidRPr="00410586" w:rsidRDefault="00E64BBE" w:rsidP="00E64BBE">
      <w:pPr>
        <w:shd w:val="clear" w:color="auto" w:fill="F0FF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58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89B240" wp14:editId="3A8805CF">
            <wp:extent cx="3429000" cy="1905000"/>
            <wp:effectExtent l="0" t="0" r="0" b="0"/>
            <wp:docPr id="4" name="Рисунок 4" descr="Рисовательный способ умножения :: 12 x 321 = 3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овательный способ умножения :: 12 x 321 = 38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BBE" w:rsidRPr="00410586" w:rsidRDefault="00E64BBE" w:rsidP="00E6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64BBE" w:rsidRPr="00410586" w:rsidRDefault="00E64BBE" w:rsidP="00E64BBE">
      <w:pPr>
        <w:shd w:val="clear" w:color="auto" w:fill="F0FFF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586">
        <w:rPr>
          <w:rFonts w:ascii="Times New Roman" w:eastAsia="Times New Roman" w:hAnsi="Times New Roman" w:cs="Times New Roman"/>
          <w:b/>
          <w:bCs/>
          <w:color w:val="669966"/>
          <w:sz w:val="24"/>
          <w:szCs w:val="24"/>
          <w:lang w:eastAsia="ru-RU"/>
        </w:rPr>
        <w:t>Пример №2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816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примере есть нюансы ;-) При подсчёте точечек в первой части получилось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Единичку отправляем-прибавляем к точечкам второй части (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+ 1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)…</w:t>
      </w:r>
    </w:p>
    <w:p w:rsidR="00E64BBE" w:rsidRPr="00410586" w:rsidRDefault="00E64BBE" w:rsidP="00E64BBE">
      <w:pPr>
        <w:shd w:val="clear" w:color="auto" w:fill="F0FF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58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53B7C2" wp14:editId="19BD53FD">
            <wp:extent cx="3429000" cy="1905000"/>
            <wp:effectExtent l="0" t="0" r="0" b="0"/>
            <wp:docPr id="3" name="Рисунок 3" descr="Рисовательный способ умножения :: 24 x 34 =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овательный способ умножения :: 24 x 34 = 8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BBE" w:rsidRPr="00410586" w:rsidRDefault="00E64BBE" w:rsidP="00195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586">
        <w:rPr>
          <w:rFonts w:ascii="Times New Roman" w:eastAsia="Times New Roman" w:hAnsi="Times New Roman" w:cs="Times New Roman"/>
          <w:b/>
          <w:bCs/>
          <w:color w:val="669966"/>
          <w:sz w:val="24"/>
          <w:szCs w:val="24"/>
          <w:lang w:eastAsia="ru-RU"/>
        </w:rPr>
        <w:t>Пример №3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215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741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159315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комментариев :-)</w:t>
      </w:r>
    </w:p>
    <w:p w:rsidR="00E64BBE" w:rsidRPr="00410586" w:rsidRDefault="00E64BBE" w:rsidP="00E64BBE">
      <w:pPr>
        <w:shd w:val="clear" w:color="auto" w:fill="F0FF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58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4BC178" wp14:editId="6849C0AE">
            <wp:extent cx="4286250" cy="2571750"/>
            <wp:effectExtent l="0" t="0" r="0" b="0"/>
            <wp:docPr id="2" name="Рисунок 2" descr="Рисовательный способ умножения :: 215 x 741 = 159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овательный способ умножения :: 215 x 741 = 1593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6EA" w:rsidRPr="00410586" w:rsidRDefault="00E64BBE" w:rsidP="00195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1956EA" w:rsidRPr="001956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>Итог</w:t>
      </w:r>
      <w:r w:rsidRPr="001956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Слава и хвала родному советскому столбику!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плане построения способ непритязательный и компактный, очень даже скоростной,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память тренирует – таблицу умножения забывать не дозволяет :-)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посему, настоятельно рекомендую и себе и Вам по возможности забывать про калькуляторы в телефонах и на компьютерах ;-) и периодически баловать себя умножением столбиком. </w:t>
      </w:r>
    </w:p>
    <w:p w:rsidR="00E64BBE" w:rsidRPr="00410586" w:rsidRDefault="00E64BBE" w:rsidP="00E64BB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BBE" w:rsidRPr="001956EA" w:rsidRDefault="00E64BBE" w:rsidP="00E64BBE">
      <w:pPr>
        <w:shd w:val="clear" w:color="auto" w:fill="F0FFF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956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Для любознательных</w:t>
      </w:r>
      <w:r w:rsidRPr="00195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64BBE" w:rsidRPr="00410586" w:rsidRDefault="00E64BBE" w:rsidP="00E64BBE">
      <w:pPr>
        <w:shd w:val="clear" w:color="auto" w:fill="F0FFF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Умножение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обозначается знаком [ × ] или [ · ]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Знак [ × ] ввёл английский математик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Уильям </w:t>
      </w:r>
      <w:proofErr w:type="spellStart"/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Оутред</w:t>
      </w:r>
      <w:proofErr w:type="spellEnd"/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1631 году.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Знак [ · ] ввёл немецкий учёный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Готфрид Вильгельм Лейбниц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1698 году.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буквенном обозначении эти знаки упускаются и вместо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 </w:t>
      </w:r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</w:t>
      </w:r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пишут </w:t>
      </w:r>
      <w:proofErr w:type="spellStart"/>
      <w:r w:rsidRPr="00410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ab</w:t>
      </w:r>
      <w:proofErr w:type="spellEnd"/>
      <w:r w:rsidRPr="0041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7A26" w:rsidRPr="00410586" w:rsidRDefault="00F43F02">
      <w:pPr>
        <w:rPr>
          <w:rFonts w:ascii="Times New Roman" w:hAnsi="Times New Roman" w:cs="Times New Roman"/>
          <w:sz w:val="24"/>
          <w:szCs w:val="24"/>
        </w:rPr>
      </w:pPr>
    </w:p>
    <w:sectPr w:rsidR="00087A26" w:rsidRPr="00410586" w:rsidSect="00E64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BE"/>
    <w:rsid w:val="00016437"/>
    <w:rsid w:val="001956EA"/>
    <w:rsid w:val="001B4536"/>
    <w:rsid w:val="00410586"/>
    <w:rsid w:val="004F7F97"/>
    <w:rsid w:val="00E37CD2"/>
    <w:rsid w:val="00E64BBE"/>
    <w:rsid w:val="00EC20D2"/>
    <w:rsid w:val="00F4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9CA6"/>
  <w15:docId w15:val="{92358774-BF2C-4F4E-9117-404C866D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4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4B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em">
    <w:name w:val="smem"/>
    <w:basedOn w:val="a0"/>
    <w:rsid w:val="00E64BBE"/>
  </w:style>
  <w:style w:type="character" w:customStyle="1" w:styleId="apple-converted-space">
    <w:name w:val="apple-converted-space"/>
    <w:basedOn w:val="a0"/>
    <w:rsid w:val="00E64BBE"/>
  </w:style>
  <w:style w:type="character" w:styleId="a3">
    <w:name w:val="Emphasis"/>
    <w:basedOn w:val="a0"/>
    <w:uiPriority w:val="20"/>
    <w:qFormat/>
    <w:rsid w:val="00E64BBE"/>
    <w:rPr>
      <w:i/>
      <w:iCs/>
    </w:rPr>
  </w:style>
  <w:style w:type="character" w:styleId="a4">
    <w:name w:val="Strong"/>
    <w:basedOn w:val="a0"/>
    <w:uiPriority w:val="22"/>
    <w:qFormat/>
    <w:rsid w:val="00E64BBE"/>
    <w:rPr>
      <w:b/>
      <w:bCs/>
    </w:rPr>
  </w:style>
  <w:style w:type="character" w:styleId="a5">
    <w:name w:val="Hyperlink"/>
    <w:basedOn w:val="a0"/>
    <w:uiPriority w:val="99"/>
    <w:semiHidden/>
    <w:unhideWhenUsed/>
    <w:rsid w:val="00E64B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6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zs">
    <w:name w:val="link_zs"/>
    <w:basedOn w:val="a"/>
    <w:rsid w:val="00E6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b">
    <w:name w:val="gr_b"/>
    <w:basedOn w:val="a0"/>
    <w:rsid w:val="00E64BBE"/>
  </w:style>
  <w:style w:type="paragraph" w:styleId="a7">
    <w:name w:val="Balloon Text"/>
    <w:basedOn w:val="a"/>
    <w:link w:val="a8"/>
    <w:uiPriority w:val="99"/>
    <w:semiHidden/>
    <w:unhideWhenUsed/>
    <w:rsid w:val="00E6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Пользователь</cp:lastModifiedBy>
  <cp:revision>6</cp:revision>
  <dcterms:created xsi:type="dcterms:W3CDTF">2016-10-25T02:28:00Z</dcterms:created>
  <dcterms:modified xsi:type="dcterms:W3CDTF">2018-11-09T08:15:00Z</dcterms:modified>
</cp:coreProperties>
</file>