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1686">
        <w:rPr>
          <w:rFonts w:ascii="Times New Roman" w:hAnsi="Times New Roman" w:cs="Times New Roman"/>
          <w:b/>
          <w:sz w:val="28"/>
          <w:szCs w:val="28"/>
        </w:rPr>
        <w:t xml:space="preserve">Беседа о </w:t>
      </w:r>
      <w:r w:rsidRPr="00ED7541">
        <w:rPr>
          <w:rFonts w:ascii="Times New Roman" w:hAnsi="Times New Roman" w:cs="Times New Roman"/>
          <w:b/>
          <w:sz w:val="28"/>
          <w:szCs w:val="28"/>
        </w:rPr>
        <w:t>культуре речи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В речи человека, как в зеркале, отражается его культура,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воспитанность. Эстетика речи состоит в ее нормированности, то есть в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подчинении определенным нормам (правилам) произношения, ударения,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построения слов, словосочетаний, предложений; в ясности, эмоциональности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и доступности; в чистоте, то есть в отсутствии слов-паразитов, словесных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штампов; в яркости, образности, выразительности. Большое значение имеют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темп речи, интонация, владение мимикой и жестами, которые помогают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передать эмоциональную окраску, смысл сказанного. Великий французский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философ Вольтер говорил: «Прекрасная мысль теряет всю свою цену, если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дурно выражена».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О культурном облике человека мы судим не только по тому, как он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выражает свои мысли и чувства. В устной и письменной речи раскрываются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содержание и глубина мыслей, эмоциональная культура человека.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В. А. Сухомлинский писал, что мудрое и доброе слово доставляет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радость, глупое и злое, необдуманное и бестактное — приносит беду.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Умение анализировать жизненные ситуации, обоснованно выражать свое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суждение по поводу тех или иных событий, выступать в защиту человека,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отстаивать свои взгляды — все это важные показатели речевой культуры.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Придерживайтесь следующих правил: давая оценку поступку,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охарактеризуйте обстоятельства, при которых он совершен, попытайтесь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уяснить себе мотивы поступка, причины, которые его вызвали.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Вернейший способ узнать человека — его умственное развитие, его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моральный облик, его характер — прислушаться к тому, как он говорит.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Если мы замечаем манеру человека себя держать, его походку, его поведение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и по ним судим о человеке, иногда, впрочем, ошибочно, то язык человека —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гораздо более точный показатель его человеческих качеств, его культуры.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А ведь бывает и так, что человек не говорит, а „плюется словами“. Для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каждого расхожего понятия у него не обычные слова, а жаргонные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выражения. Когда такой человек с его словами-плевками говорит, он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выявляет свою циническую сущность».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Неужели кто-то из нас сознательно хочет быть или выглядеть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бесстыдным?! Ведь бесстыдство несовместимо с любовью. Не стыдятся лишь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того, кого не любят, кого не уважают, к кому выражают скверное отношение.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Недаром в народной культурной традиции стыд всегда соседствовал с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совестью: «Ни стыда, ни совести!» — гласит известное народное порицание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человека с циничным поведением. А переступает человек границу добра и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зла чаще всего через слово — через неправильное, неподобающее,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противоестественное употребление слов, через ненормативную лексику, то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 xml:space="preserve">есть через скверные слова! От этого и само такое </w:t>
      </w:r>
      <w:proofErr w:type="spellStart"/>
      <w:r w:rsidRPr="00ED7541">
        <w:rPr>
          <w:rFonts w:ascii="Times New Roman" w:hAnsi="Times New Roman" w:cs="Times New Roman"/>
          <w:sz w:val="28"/>
          <w:szCs w:val="28"/>
        </w:rPr>
        <w:t>переступление</w:t>
      </w:r>
      <w:proofErr w:type="spellEnd"/>
      <w:r w:rsidRPr="00ED7541">
        <w:rPr>
          <w:rFonts w:ascii="Times New Roman" w:hAnsi="Times New Roman" w:cs="Times New Roman"/>
          <w:sz w:val="28"/>
          <w:szCs w:val="28"/>
        </w:rPr>
        <w:t xml:space="preserve"> (или проще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— преступление) норм общественной морали называется сквернословием.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 xml:space="preserve">Как научиться высокой культуре речи, то есть </w:t>
      </w:r>
      <w:proofErr w:type="spellStart"/>
      <w:r w:rsidRPr="00ED7541">
        <w:rPr>
          <w:rFonts w:ascii="Times New Roman" w:hAnsi="Times New Roman" w:cs="Times New Roman"/>
          <w:sz w:val="28"/>
          <w:szCs w:val="28"/>
        </w:rPr>
        <w:t>доброречию</w:t>
      </w:r>
      <w:proofErr w:type="spellEnd"/>
      <w:r w:rsidRPr="00ED7541">
        <w:rPr>
          <w:rFonts w:ascii="Times New Roman" w:hAnsi="Times New Roman" w:cs="Times New Roman"/>
          <w:sz w:val="28"/>
          <w:szCs w:val="28"/>
        </w:rPr>
        <w:t>?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 xml:space="preserve">Для этого необходимо не только знать правила и нормы 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языка. Не менее важно — читать и слушать тех, кто оставил нам высочайшие</w:t>
      </w:r>
    </w:p>
    <w:p w:rsidR="0050707D" w:rsidRPr="00ED7541" w:rsidRDefault="00F61686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</w:t>
      </w:r>
      <w:r w:rsidR="0050707D" w:rsidRPr="00ED7541">
        <w:rPr>
          <w:rFonts w:ascii="Times New Roman" w:hAnsi="Times New Roman" w:cs="Times New Roman"/>
          <w:sz w:val="28"/>
          <w:szCs w:val="28"/>
        </w:rPr>
        <w:t xml:space="preserve"> словесности! Литература очень богата словесными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lastRenderedPageBreak/>
        <w:t>сокровищами. Читая вслух лучшие произведения поэтов и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писателей, переписывая их под диктовку, изучая содержание этой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литературы, можно постепенно и самому научиться правильно писать и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говорить чистым и красивым языком.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И напротив, если слух наш будет постоянно воспринимать только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косноязычные фразы, сленг, жаргон, блатной язык и ненормативную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лексику, то о какой культуре речи может идти речь? И как наше слово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отзовется в окружающем мире?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Хорошо, если наше слово будет нести в мир радость, свет, добро и</w:t>
      </w:r>
    </w:p>
    <w:p w:rsidR="0050707D" w:rsidRPr="00ED7541" w:rsidRDefault="0050707D" w:rsidP="00ED7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541">
        <w:rPr>
          <w:rFonts w:ascii="Times New Roman" w:hAnsi="Times New Roman" w:cs="Times New Roman"/>
          <w:sz w:val="28"/>
          <w:szCs w:val="28"/>
        </w:rPr>
        <w:t>любовь. Давайте, друзья, любить язык</w:t>
      </w:r>
      <w:r w:rsidR="00F61686">
        <w:rPr>
          <w:rFonts w:ascii="Times New Roman" w:hAnsi="Times New Roman" w:cs="Times New Roman"/>
          <w:sz w:val="28"/>
          <w:szCs w:val="28"/>
        </w:rPr>
        <w:t xml:space="preserve">и </w:t>
      </w:r>
      <w:r w:rsidRPr="00ED7541">
        <w:rPr>
          <w:rFonts w:ascii="Times New Roman" w:hAnsi="Times New Roman" w:cs="Times New Roman"/>
          <w:sz w:val="28"/>
          <w:szCs w:val="28"/>
        </w:rPr>
        <w:t>народов всего мира и охранять чистоту</w:t>
      </w:r>
      <w:r w:rsidR="00F616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D7541">
        <w:rPr>
          <w:rFonts w:ascii="Times New Roman" w:hAnsi="Times New Roman" w:cs="Times New Roman"/>
          <w:sz w:val="28"/>
          <w:szCs w:val="28"/>
        </w:rPr>
        <w:t>слова!</w:t>
      </w:r>
    </w:p>
    <w:p w:rsidR="0050707D" w:rsidRPr="0050707D" w:rsidRDefault="0050707D" w:rsidP="0050707D">
      <w:pPr>
        <w:rPr>
          <w:rFonts w:ascii="Times New Roman" w:hAnsi="Times New Roman" w:cs="Times New Roman"/>
          <w:sz w:val="28"/>
          <w:szCs w:val="28"/>
        </w:rPr>
      </w:pPr>
    </w:p>
    <w:sectPr w:rsidR="0050707D" w:rsidRPr="0050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07D"/>
    <w:rsid w:val="0050707D"/>
    <w:rsid w:val="00ED7541"/>
    <w:rsid w:val="00F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5E6F"/>
  <w15:docId w15:val="{CF74589A-BDCB-4949-BEF6-DC082AB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2978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dcterms:created xsi:type="dcterms:W3CDTF">2019-02-10T15:52:00Z</dcterms:created>
  <dcterms:modified xsi:type="dcterms:W3CDTF">2019-02-11T06:41:00Z</dcterms:modified>
</cp:coreProperties>
</file>