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A9" w:rsidRPr="001E30A9" w:rsidRDefault="001E30A9" w:rsidP="001E3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30A9">
        <w:rPr>
          <w:rFonts w:ascii="Times New Roman" w:eastAsia="Calibri" w:hAnsi="Times New Roman" w:cs="Times New Roman"/>
          <w:b/>
          <w:sz w:val="24"/>
          <w:szCs w:val="24"/>
        </w:rPr>
        <w:t>Краткосрочный план урока физической культуры № 69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E30A9" w:rsidRPr="001E30A9" w:rsidRDefault="001E30A9" w:rsidP="001E30A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255"/>
        <w:gridCol w:w="6090"/>
      </w:tblGrid>
      <w:tr w:rsidR="001E30A9" w:rsidRPr="001E30A9" w:rsidTr="00F04AEC">
        <w:tc>
          <w:tcPr>
            <w:tcW w:w="3397" w:type="dxa"/>
          </w:tcPr>
          <w:p w:rsidR="001E30A9" w:rsidRPr="001E30A9" w:rsidRDefault="001E30A9" w:rsidP="001E30A9">
            <w:pPr>
              <w:spacing w:before="60" w:line="256" w:lineRule="auto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1E30A9">
              <w:rPr>
                <w:rFonts w:ascii="Times New Roman" w:eastAsia="Calibri" w:hAnsi="Times New Roman" w:cs="Times New Roman"/>
                <w:bCs/>
                <w:sz w:val="24"/>
              </w:rPr>
              <w:t xml:space="preserve">Раздел 6. </w:t>
            </w:r>
            <w:r w:rsidRPr="001E30A9">
              <w:rPr>
                <w:rFonts w:ascii="Times New Roman" w:eastAsia="Calibri" w:hAnsi="Times New Roman" w:cs="Times New Roman"/>
                <w:sz w:val="24"/>
                <w:lang w:val="kk-KZ"/>
              </w:rPr>
              <w:t>Приключенческие игры</w:t>
            </w:r>
          </w:p>
          <w:p w:rsidR="001E30A9" w:rsidRPr="001E30A9" w:rsidRDefault="001E30A9" w:rsidP="001E30A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1E30A9" w:rsidRPr="001E30A9" w:rsidRDefault="001E30A9" w:rsidP="001E30A9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3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Школа: СШ№1</w:t>
            </w:r>
          </w:p>
        </w:tc>
      </w:tr>
      <w:tr w:rsidR="001E30A9" w:rsidRPr="001E30A9" w:rsidTr="00F04AEC">
        <w:tc>
          <w:tcPr>
            <w:tcW w:w="3397" w:type="dxa"/>
          </w:tcPr>
          <w:p w:rsidR="001E30A9" w:rsidRPr="001E30A9" w:rsidRDefault="001E30A9" w:rsidP="001E30A9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1E3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1E3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01.03.2019</w:t>
            </w:r>
            <w:r w:rsidRPr="001E3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6514" w:type="dxa"/>
          </w:tcPr>
          <w:p w:rsidR="001E30A9" w:rsidRPr="001E30A9" w:rsidRDefault="001E30A9" w:rsidP="001E30A9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0A9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учителя: Шпиц-Берг М.Ф,</w:t>
            </w:r>
          </w:p>
        </w:tc>
      </w:tr>
      <w:tr w:rsidR="001E30A9" w:rsidRPr="001E30A9" w:rsidTr="00F04AEC">
        <w:tc>
          <w:tcPr>
            <w:tcW w:w="3397" w:type="dxa"/>
          </w:tcPr>
          <w:p w:rsidR="001E30A9" w:rsidRPr="001E30A9" w:rsidRDefault="001E30A9" w:rsidP="001E30A9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1E3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1E3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 «Б»</w:t>
            </w:r>
          </w:p>
        </w:tc>
        <w:tc>
          <w:tcPr>
            <w:tcW w:w="6514" w:type="dxa"/>
          </w:tcPr>
          <w:p w:rsidR="001E30A9" w:rsidRPr="001E30A9" w:rsidRDefault="001E30A9" w:rsidP="001E30A9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E30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Pr="001E30A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:rsidR="001E30A9" w:rsidRPr="001E30A9" w:rsidRDefault="001E30A9" w:rsidP="001E30A9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E30A9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Отсутствующих:</w:t>
            </w:r>
          </w:p>
        </w:tc>
      </w:tr>
      <w:tr w:rsidR="001E30A9" w:rsidRPr="001E30A9" w:rsidTr="00F04AEC">
        <w:tc>
          <w:tcPr>
            <w:tcW w:w="3397" w:type="dxa"/>
          </w:tcPr>
          <w:p w:rsidR="001E30A9" w:rsidRPr="001E30A9" w:rsidRDefault="001E30A9" w:rsidP="001E30A9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514" w:type="dxa"/>
          </w:tcPr>
          <w:p w:rsidR="001E30A9" w:rsidRPr="001E30A9" w:rsidRDefault="001E30A9" w:rsidP="001E30A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A9">
              <w:rPr>
                <w:rFonts w:ascii="Times New Roman" w:eastAsia="Calibri" w:hAnsi="Times New Roman" w:cs="Times New Roman"/>
                <w:bCs/>
                <w:sz w:val="24"/>
              </w:rPr>
              <w:t>Развитие критического мышления через приключенческие игры</w:t>
            </w:r>
          </w:p>
        </w:tc>
      </w:tr>
      <w:tr w:rsidR="001E30A9" w:rsidRPr="001E30A9" w:rsidTr="00F04AEC">
        <w:tc>
          <w:tcPr>
            <w:tcW w:w="3397" w:type="dxa"/>
          </w:tcPr>
          <w:p w:rsidR="001E30A9" w:rsidRPr="001E30A9" w:rsidRDefault="001E30A9" w:rsidP="001E30A9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 обучения</w:t>
            </w:r>
          </w:p>
        </w:tc>
        <w:tc>
          <w:tcPr>
            <w:tcW w:w="6514" w:type="dxa"/>
          </w:tcPr>
          <w:p w:rsidR="001E30A9" w:rsidRPr="001E30A9" w:rsidRDefault="001E30A9" w:rsidP="001E30A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6.2.3.1 - определять и использовать </w:t>
            </w:r>
            <w:proofErr w:type="spellStart"/>
            <w:r w:rsidRPr="001E30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ряд</w:t>
            </w:r>
            <w:proofErr w:type="spellEnd"/>
            <w:r w:rsidRPr="001E30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навыков совместной  эффективной работы по созданию благоприятной учебной среды</w:t>
            </w:r>
          </w:p>
          <w:p w:rsidR="001E30A9" w:rsidRPr="001E30A9" w:rsidRDefault="001E30A9" w:rsidP="001E30A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6.2.5.1 - понимать и применять собственные творческие способности и способности других, а также предлагать альтернативные решения</w:t>
            </w:r>
          </w:p>
        </w:tc>
      </w:tr>
      <w:tr w:rsidR="001E30A9" w:rsidRPr="001E30A9" w:rsidTr="00F04AEC">
        <w:tc>
          <w:tcPr>
            <w:tcW w:w="3397" w:type="dxa"/>
          </w:tcPr>
          <w:p w:rsidR="001E30A9" w:rsidRPr="001E30A9" w:rsidRDefault="001E30A9" w:rsidP="001E30A9">
            <w:pPr>
              <w:spacing w:line="256" w:lineRule="auto"/>
              <w:ind w:left="-468" w:firstLine="4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 урока</w:t>
            </w:r>
          </w:p>
        </w:tc>
        <w:tc>
          <w:tcPr>
            <w:tcW w:w="6514" w:type="dxa"/>
          </w:tcPr>
          <w:p w:rsidR="001E30A9" w:rsidRPr="001E30A9" w:rsidRDefault="001E30A9" w:rsidP="001E30A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Повторить комбинации из разученных перемещений и передач мяча.</w:t>
            </w:r>
          </w:p>
          <w:p w:rsidR="001E30A9" w:rsidRPr="001E30A9" w:rsidRDefault="001E30A9" w:rsidP="001E30A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-Совершенствовать технику прямого нападающего удара.</w:t>
            </w:r>
          </w:p>
          <w:p w:rsidR="001E30A9" w:rsidRPr="001E30A9" w:rsidRDefault="001E30A9" w:rsidP="001E30A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Применять тактические действия в учебной игре. </w:t>
            </w:r>
          </w:p>
          <w:p w:rsidR="001E30A9" w:rsidRPr="001E30A9" w:rsidRDefault="001E30A9" w:rsidP="001E30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30A9" w:rsidRPr="001E30A9" w:rsidTr="00F04AEC">
        <w:tc>
          <w:tcPr>
            <w:tcW w:w="3397" w:type="dxa"/>
          </w:tcPr>
          <w:p w:rsidR="001E30A9" w:rsidRPr="001E30A9" w:rsidRDefault="001E30A9" w:rsidP="001E30A9">
            <w:pPr>
              <w:spacing w:line="256" w:lineRule="auto"/>
              <w:ind w:left="-468" w:firstLine="4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  <w:tc>
          <w:tcPr>
            <w:tcW w:w="6514" w:type="dxa"/>
          </w:tcPr>
          <w:p w:rsidR="001E30A9" w:rsidRPr="001E30A9" w:rsidRDefault="001E30A9" w:rsidP="001E30A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-Демонстрирует комбинации из разученных перемещений и передач мяча.</w:t>
            </w:r>
          </w:p>
          <w:p w:rsidR="001E30A9" w:rsidRPr="001E30A9" w:rsidRDefault="001E30A9" w:rsidP="001E30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Применяет собственные творческие способности и способности других, а также предлагает альтернативные решения</w:t>
            </w:r>
          </w:p>
        </w:tc>
      </w:tr>
      <w:tr w:rsidR="001E30A9" w:rsidRPr="001E30A9" w:rsidTr="00F04AEC">
        <w:tc>
          <w:tcPr>
            <w:tcW w:w="3397" w:type="dxa"/>
          </w:tcPr>
          <w:p w:rsidR="001E30A9" w:rsidRPr="001E30A9" w:rsidRDefault="001E30A9" w:rsidP="001E30A9">
            <w:pPr>
              <w:spacing w:line="256" w:lineRule="auto"/>
              <w:ind w:left="-468" w:firstLine="4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Языковые цели</w:t>
            </w:r>
          </w:p>
          <w:p w:rsidR="001E30A9" w:rsidRPr="001E30A9" w:rsidRDefault="001E30A9" w:rsidP="001E30A9">
            <w:pPr>
              <w:spacing w:line="256" w:lineRule="auto"/>
              <w:ind w:left="-468" w:firstLine="4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4" w:type="dxa"/>
          </w:tcPr>
          <w:p w:rsidR="001E30A9" w:rsidRPr="001E30A9" w:rsidRDefault="001E30A9" w:rsidP="001E30A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Учащиеся могут:</w:t>
            </w:r>
          </w:p>
          <w:p w:rsidR="001E30A9" w:rsidRPr="001E30A9" w:rsidRDefault="001E30A9" w:rsidP="001E30A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Описывать, обсуждать и демонстрировать свои навыки и понимание в играх</w:t>
            </w:r>
          </w:p>
          <w:p w:rsidR="001E30A9" w:rsidRPr="001E30A9" w:rsidRDefault="001E30A9" w:rsidP="001E30A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Предметная лексика и терминология</w:t>
            </w:r>
          </w:p>
          <w:p w:rsidR="001E30A9" w:rsidRPr="001E30A9" w:rsidRDefault="001E30A9" w:rsidP="001E30A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Включает:</w:t>
            </w:r>
          </w:p>
          <w:p w:rsidR="001E30A9" w:rsidRPr="001E30A9" w:rsidRDefault="001E30A9" w:rsidP="001E30A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Атака, защита</w:t>
            </w:r>
          </w:p>
          <w:p w:rsidR="001E30A9" w:rsidRPr="001E30A9" w:rsidRDefault="001E30A9" w:rsidP="001E30A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Честная игра, взаимодействие соревнование</w:t>
            </w:r>
          </w:p>
          <w:p w:rsidR="001E30A9" w:rsidRPr="001E30A9" w:rsidRDefault="001E30A9" w:rsidP="001E30A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Ориентирование в пространстве</w:t>
            </w:r>
          </w:p>
          <w:p w:rsidR="001E30A9" w:rsidRPr="001E30A9" w:rsidRDefault="001E30A9" w:rsidP="001E30A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Командная работа</w:t>
            </w:r>
          </w:p>
          <w:p w:rsidR="001E30A9" w:rsidRPr="001E30A9" w:rsidRDefault="001E30A9" w:rsidP="001E30A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Тактика, стратегии, творческие способности</w:t>
            </w:r>
          </w:p>
          <w:p w:rsidR="001E30A9" w:rsidRPr="001E30A9" w:rsidRDefault="001E30A9" w:rsidP="001E30A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Лидерские навыки</w:t>
            </w:r>
          </w:p>
          <w:p w:rsidR="001E30A9" w:rsidRPr="001E30A9" w:rsidRDefault="001E30A9" w:rsidP="001E30A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Бег, изменение скорости, направления</w:t>
            </w:r>
          </w:p>
          <w:p w:rsidR="001E30A9" w:rsidRPr="001E30A9" w:rsidRDefault="001E30A9" w:rsidP="001E30A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Сотрудничество, критическое мышление</w:t>
            </w:r>
          </w:p>
          <w:p w:rsidR="001E30A9" w:rsidRPr="001E30A9" w:rsidRDefault="001E30A9" w:rsidP="001E30A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Полезные фразы для диалога</w:t>
            </w:r>
          </w:p>
          <w:p w:rsidR="001E30A9" w:rsidRPr="001E30A9" w:rsidRDefault="001E30A9" w:rsidP="001E30A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Вопросы для обсуждения:</w:t>
            </w:r>
          </w:p>
          <w:p w:rsidR="001E30A9" w:rsidRPr="001E30A9" w:rsidRDefault="001E30A9" w:rsidP="001E30A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Что такое активная форма деятельности?</w:t>
            </w:r>
          </w:p>
          <w:p w:rsidR="001E30A9" w:rsidRPr="001E30A9" w:rsidRDefault="001E30A9" w:rsidP="001E30A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Какой лучший способ завладеть инициативой на игровой площадке?</w:t>
            </w:r>
          </w:p>
          <w:p w:rsidR="001E30A9" w:rsidRPr="001E30A9" w:rsidRDefault="001E30A9" w:rsidP="001E30A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Как добиться того, чтобы более эффективно действовать на игровой площадке, как команда?</w:t>
            </w:r>
          </w:p>
          <w:p w:rsidR="001E30A9" w:rsidRPr="001E30A9" w:rsidRDefault="001E30A9" w:rsidP="001E30A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Какие основные качества, необходимые чтобы стать успешным лидером? </w:t>
            </w:r>
          </w:p>
          <w:p w:rsidR="001E30A9" w:rsidRPr="001E30A9" w:rsidRDefault="001E30A9" w:rsidP="001E30A9">
            <w:pPr>
              <w:widowControl w:val="0"/>
              <w:numPr>
                <w:ilvl w:val="0"/>
                <w:numId w:val="1"/>
              </w:numPr>
              <w:ind w:left="714" w:hanging="714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1E30A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Какие трудности возникли при выполнении задания?  </w:t>
            </w:r>
          </w:p>
          <w:p w:rsidR="001E30A9" w:rsidRPr="001E30A9" w:rsidRDefault="001E30A9" w:rsidP="001E30A9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1E30A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Есть ли необходимость обсуждать свои действия как команды во время перерывов в игре и поможет ли это в последующих действиях в учебной игре?</w:t>
            </w:r>
          </w:p>
        </w:tc>
      </w:tr>
      <w:tr w:rsidR="001E30A9" w:rsidRPr="001E30A9" w:rsidTr="00F04AEC">
        <w:tc>
          <w:tcPr>
            <w:tcW w:w="3397" w:type="dxa"/>
          </w:tcPr>
          <w:p w:rsidR="001E30A9" w:rsidRPr="001E30A9" w:rsidRDefault="001E30A9" w:rsidP="001E30A9">
            <w:pPr>
              <w:spacing w:line="256" w:lineRule="auto"/>
              <w:ind w:left="-468" w:firstLine="4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Привитие ценностей </w:t>
            </w:r>
          </w:p>
          <w:p w:rsidR="001E30A9" w:rsidRPr="001E30A9" w:rsidRDefault="001E30A9" w:rsidP="001E30A9">
            <w:pPr>
              <w:spacing w:line="256" w:lineRule="auto"/>
              <w:ind w:left="-468" w:firstLine="4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4" w:type="dxa"/>
          </w:tcPr>
          <w:p w:rsidR="001E30A9" w:rsidRPr="001E30A9" w:rsidRDefault="001E30A9" w:rsidP="001E30A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Meta Pro"/>
                <w:b/>
                <w:color w:val="000000"/>
                <w:sz w:val="20"/>
                <w:szCs w:val="20"/>
              </w:rPr>
              <w:t>Цель:</w:t>
            </w:r>
            <w:r w:rsidRPr="001E30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реализация общенациональной идеи «Мәңгілік ел». </w:t>
            </w:r>
          </w:p>
          <w:p w:rsidR="001E30A9" w:rsidRPr="001E30A9" w:rsidRDefault="001E30A9" w:rsidP="001E30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Такие ценности как: патриотизм, ответственность, уважение, сотрудничество, открытость, труд, творчество и обучение на протяжении всей жизни осуществляется через предметное содержание дисциплины и организацию деятельности на уроке</w:t>
            </w:r>
          </w:p>
        </w:tc>
      </w:tr>
      <w:tr w:rsidR="001E30A9" w:rsidRPr="001E30A9" w:rsidTr="00F04AEC">
        <w:tc>
          <w:tcPr>
            <w:tcW w:w="3397" w:type="dxa"/>
          </w:tcPr>
          <w:p w:rsidR="001E30A9" w:rsidRPr="001E30A9" w:rsidRDefault="001E30A9" w:rsidP="001E30A9">
            <w:pPr>
              <w:spacing w:line="256" w:lineRule="auto"/>
              <w:ind w:left="-468" w:firstLine="4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Межпредметные связи</w:t>
            </w:r>
          </w:p>
        </w:tc>
        <w:tc>
          <w:tcPr>
            <w:tcW w:w="6514" w:type="dxa"/>
          </w:tcPr>
          <w:p w:rsidR="001E30A9" w:rsidRPr="001E30A9" w:rsidRDefault="001E30A9" w:rsidP="001E30A9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Биология – пульсометрия, работа мышц при двигательной активности.</w:t>
            </w:r>
          </w:p>
          <w:p w:rsidR="001E30A9" w:rsidRPr="001E30A9" w:rsidRDefault="001E30A9" w:rsidP="001E30A9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30A9" w:rsidRPr="001E30A9" w:rsidTr="00F04AEC">
        <w:tc>
          <w:tcPr>
            <w:tcW w:w="3397" w:type="dxa"/>
          </w:tcPr>
          <w:p w:rsidR="001E30A9" w:rsidRPr="001E30A9" w:rsidRDefault="001E30A9" w:rsidP="001E30A9">
            <w:pPr>
              <w:spacing w:line="256" w:lineRule="auto"/>
              <w:ind w:left="-468" w:firstLine="4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Навыки использования ИКТ </w:t>
            </w:r>
          </w:p>
        </w:tc>
        <w:tc>
          <w:tcPr>
            <w:tcW w:w="6514" w:type="dxa"/>
          </w:tcPr>
          <w:p w:rsidR="001E30A9" w:rsidRPr="001E30A9" w:rsidRDefault="001E30A9" w:rsidP="001E30A9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Поиск информации с интернет ресурсов, составление презентации, запись</w:t>
            </w:r>
          </w:p>
        </w:tc>
      </w:tr>
      <w:tr w:rsidR="001E30A9" w:rsidRPr="001E30A9" w:rsidTr="00F04AEC">
        <w:tc>
          <w:tcPr>
            <w:tcW w:w="3397" w:type="dxa"/>
          </w:tcPr>
          <w:p w:rsidR="001E30A9" w:rsidRPr="001E30A9" w:rsidRDefault="001E30A9" w:rsidP="001E30A9">
            <w:pPr>
              <w:spacing w:line="256" w:lineRule="auto"/>
              <w:ind w:left="-468" w:firstLine="4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Предварительные знания</w:t>
            </w:r>
          </w:p>
          <w:p w:rsidR="001E30A9" w:rsidRPr="001E30A9" w:rsidRDefault="001E30A9" w:rsidP="001E30A9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4" w:type="dxa"/>
          </w:tcPr>
          <w:p w:rsidR="001E30A9" w:rsidRPr="001E30A9" w:rsidRDefault="001E30A9" w:rsidP="001E30A9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Учащиеся имеют знания и понимание о спортивных играх, изученные в предыдущих классах и во внеурочной деятельности.</w:t>
            </w:r>
          </w:p>
        </w:tc>
      </w:tr>
    </w:tbl>
    <w:p w:rsidR="001E30A9" w:rsidRPr="001E30A9" w:rsidRDefault="001E30A9" w:rsidP="001E30A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E30A9" w:rsidRPr="001E30A9" w:rsidRDefault="001E30A9" w:rsidP="001E30A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E30A9" w:rsidRPr="001E30A9" w:rsidRDefault="001E30A9" w:rsidP="001E3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E30A9">
        <w:rPr>
          <w:rFonts w:ascii="Times New Roman" w:eastAsia="Calibri" w:hAnsi="Times New Roman" w:cs="Times New Roman"/>
          <w:b/>
          <w:sz w:val="20"/>
          <w:szCs w:val="20"/>
        </w:rPr>
        <w:t xml:space="preserve">Ход урока </w:t>
      </w:r>
    </w:p>
    <w:p w:rsidR="001E30A9" w:rsidRPr="001E30A9" w:rsidRDefault="001E30A9" w:rsidP="001E30A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1006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5288"/>
        <w:gridCol w:w="2552"/>
      </w:tblGrid>
      <w:tr w:rsidR="001E30A9" w:rsidRPr="001E30A9" w:rsidTr="00F04AEC">
        <w:tc>
          <w:tcPr>
            <w:tcW w:w="2220" w:type="dxa"/>
          </w:tcPr>
          <w:p w:rsidR="001E30A9" w:rsidRPr="001E30A9" w:rsidRDefault="001E30A9" w:rsidP="001E30A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Запланированные этапы урока</w:t>
            </w:r>
          </w:p>
        </w:tc>
        <w:tc>
          <w:tcPr>
            <w:tcW w:w="5288" w:type="dxa"/>
          </w:tcPr>
          <w:p w:rsidR="001E30A9" w:rsidRPr="001E30A9" w:rsidRDefault="001E30A9" w:rsidP="001E30A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Запланированная деятельность на уроке</w:t>
            </w:r>
          </w:p>
          <w:p w:rsidR="001E30A9" w:rsidRPr="001E30A9" w:rsidRDefault="001E30A9" w:rsidP="001E30A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E30A9" w:rsidRPr="001E30A9" w:rsidRDefault="001E30A9" w:rsidP="001E30A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1E30A9" w:rsidRPr="001E30A9" w:rsidTr="00F04AEC">
        <w:tc>
          <w:tcPr>
            <w:tcW w:w="2220" w:type="dxa"/>
          </w:tcPr>
          <w:p w:rsidR="001E30A9" w:rsidRPr="001E30A9" w:rsidRDefault="001E30A9" w:rsidP="001E30A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Начало урока</w:t>
            </w:r>
          </w:p>
          <w:p w:rsidR="001E30A9" w:rsidRPr="001E30A9" w:rsidRDefault="001E30A9" w:rsidP="001E30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мин.</w:t>
            </w:r>
          </w:p>
          <w:p w:rsidR="001E30A9" w:rsidRPr="001E30A9" w:rsidRDefault="001E30A9" w:rsidP="001E30A9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88" w:type="dxa"/>
          </w:tcPr>
          <w:p w:rsidR="001E30A9" w:rsidRPr="001E30A9" w:rsidRDefault="001E30A9" w:rsidP="001E30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Организационный момент урока: построение, приветствие, психологический настрой. Мотивация деятельности учащихся на предстоящий урок. </w:t>
            </w:r>
          </w:p>
          <w:p w:rsidR="001E30A9" w:rsidRPr="001E30A9" w:rsidRDefault="001E30A9" w:rsidP="001E30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«Волейбол в школе».  Знакомство с ЦО и ЦУ, критериями оценивания.</w:t>
            </w:r>
          </w:p>
          <w:p w:rsidR="001E30A9" w:rsidRPr="001E30A9" w:rsidRDefault="001E30A9" w:rsidP="001E30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-Разминочный бег.</w:t>
            </w:r>
          </w:p>
          <w:p w:rsidR="001E30A9" w:rsidRPr="001E30A9" w:rsidRDefault="001E30A9" w:rsidP="001E3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 w:rsidRPr="001E3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Упражнения на растяжку мышц. </w:t>
            </w:r>
          </w:p>
          <w:p w:rsidR="001E30A9" w:rsidRPr="001E30A9" w:rsidRDefault="001E30A9" w:rsidP="001E3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3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-Разработка суставов и позвоночника. </w:t>
            </w:r>
          </w:p>
          <w:p w:rsidR="001E30A9" w:rsidRPr="001E30A9" w:rsidRDefault="001E30A9" w:rsidP="001E3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3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-Силовые упражнения. </w:t>
            </w:r>
          </w:p>
          <w:p w:rsidR="001E30A9" w:rsidRPr="001E30A9" w:rsidRDefault="001E30A9" w:rsidP="001E3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3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-Ускорения и прыжки.</w:t>
            </w:r>
          </w:p>
          <w:p w:rsidR="001E30A9" w:rsidRPr="001E30A9" w:rsidRDefault="001E30A9" w:rsidP="001E3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3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-Специальные упражнения с мячами.</w:t>
            </w:r>
          </w:p>
          <w:p w:rsidR="001E30A9" w:rsidRPr="001E30A9" w:rsidRDefault="001E30A9" w:rsidP="001E30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E30A9" w:rsidRPr="001E30A9" w:rsidRDefault="001E30A9" w:rsidP="001E30A9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Большое, свободное пространство. Инвентарь по необходимости. Средства ТСО. </w:t>
            </w:r>
          </w:p>
          <w:p w:rsidR="001E30A9" w:rsidRPr="001E30A9" w:rsidRDefault="001E30A9" w:rsidP="001E30A9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30A9" w:rsidRPr="001E30A9" w:rsidRDefault="001E30A9" w:rsidP="001E30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30A9" w:rsidRPr="001E30A9" w:rsidTr="00F04AEC">
        <w:tc>
          <w:tcPr>
            <w:tcW w:w="2220" w:type="dxa"/>
          </w:tcPr>
          <w:p w:rsidR="001E30A9" w:rsidRPr="001E30A9" w:rsidRDefault="001E30A9" w:rsidP="001E30A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Середина урока</w:t>
            </w:r>
          </w:p>
          <w:p w:rsidR="001E30A9" w:rsidRPr="001E30A9" w:rsidRDefault="001E30A9" w:rsidP="001E30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 мин.</w:t>
            </w:r>
          </w:p>
          <w:p w:rsidR="001E30A9" w:rsidRPr="001E30A9" w:rsidRDefault="001E30A9" w:rsidP="001E30A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30A9" w:rsidRPr="001E30A9" w:rsidRDefault="001E30A9" w:rsidP="001E30A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88" w:type="dxa"/>
          </w:tcPr>
          <w:p w:rsidR="001E30A9" w:rsidRPr="001E30A9" w:rsidRDefault="001E30A9" w:rsidP="001E30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Задание№1 (Г, Д)</w:t>
            </w:r>
          </w:p>
          <w:p w:rsidR="001E30A9" w:rsidRPr="001E30A9" w:rsidRDefault="001E30A9" w:rsidP="001E30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Подготовительная игра 3Х3. Площадка делится на две (три) части меловой разметкой. Игроки располагаются, как показано на рисунке 35. Вначале используется подача с укороченного к сетке расстояния, затем, по мере подготовленности, с места подачи. Игра ведется по правилам волейбола.</w:t>
            </w:r>
          </w:p>
          <w:p w:rsidR="001E30A9" w:rsidRPr="001E30A9" w:rsidRDefault="001E30A9" w:rsidP="001E30A9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E30A9" w:rsidRPr="001E30A9" w:rsidRDefault="001E30A9" w:rsidP="001E30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Calibri" w:eastAsia="Calibri" w:hAnsi="Calibri" w:cs="Times New Roman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59264" behindDoc="1" locked="0" layoutInCell="1" allowOverlap="1" wp14:anchorId="6596C8DE" wp14:editId="64A4D5C5">
                  <wp:simplePos x="0" y="0"/>
                  <wp:positionH relativeFrom="page">
                    <wp:posOffset>1219835</wp:posOffset>
                  </wp:positionH>
                  <wp:positionV relativeFrom="paragraph">
                    <wp:posOffset>210820</wp:posOffset>
                  </wp:positionV>
                  <wp:extent cx="1031240" cy="628650"/>
                  <wp:effectExtent l="0" t="0" r="0" b="0"/>
                  <wp:wrapTopAndBottom/>
                  <wp:docPr id="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8.png"/>
                          <pic:cNvPicPr/>
                        </pic:nvPicPr>
                        <pic:blipFill rotWithShape="1">
                          <a:blip r:embed="rId5" cstate="print"/>
                          <a:srcRect l="35522" t="33338"/>
                          <a:stretch/>
                        </pic:blipFill>
                        <pic:spPr bwMode="auto">
                          <a:xfrm>
                            <a:off x="0" y="0"/>
                            <a:ext cx="1031240" cy="628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E30A9">
              <w:rPr>
                <w:rFonts w:ascii="Calibri" w:eastAsia="Calibri" w:hAnsi="Calibri" w:cs="Times New Roman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60288" behindDoc="1" locked="0" layoutInCell="1" allowOverlap="1" wp14:anchorId="22A9E0B4" wp14:editId="6A1E0FB6">
                  <wp:simplePos x="0" y="0"/>
                  <wp:positionH relativeFrom="page">
                    <wp:posOffset>130175</wp:posOffset>
                  </wp:positionH>
                  <wp:positionV relativeFrom="paragraph">
                    <wp:posOffset>64770</wp:posOffset>
                  </wp:positionV>
                  <wp:extent cx="680085" cy="775335"/>
                  <wp:effectExtent l="0" t="0" r="5715" b="5715"/>
                  <wp:wrapTopAndBottom/>
                  <wp:docPr id="2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8.png"/>
                          <pic:cNvPicPr/>
                        </pic:nvPicPr>
                        <pic:blipFill rotWithShape="1">
                          <a:blip r:embed="rId6" cstate="print"/>
                          <a:srcRect r="67164"/>
                          <a:stretch/>
                        </pic:blipFill>
                        <pic:spPr bwMode="auto">
                          <a:xfrm>
                            <a:off x="0" y="0"/>
                            <a:ext cx="680085" cy="775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E30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Задание№2 (Г, Ф)</w:t>
            </w: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Состав играющих команд 4Х4. Трое игроков располагаются </w:t>
            </w:r>
            <w:r w:rsidRPr="001E30A9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«в </w:t>
            </w: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линию», а один (связующий) — у сетки в зоне 3. После каждого выигрыша подачи игроки меняются зонами площадки по часовой стрелке.</w:t>
            </w:r>
          </w:p>
          <w:p w:rsidR="001E30A9" w:rsidRPr="001E30A9" w:rsidRDefault="001E30A9" w:rsidP="001E30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30A9" w:rsidRPr="001E30A9" w:rsidRDefault="001E30A9" w:rsidP="001E30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30A9" w:rsidRPr="001E30A9" w:rsidRDefault="001E30A9" w:rsidP="001E30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30A9" w:rsidRPr="001E30A9" w:rsidRDefault="001E30A9" w:rsidP="001E30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30A9" w:rsidRPr="001E30A9" w:rsidRDefault="001E30A9" w:rsidP="001E30A9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Дескрипторы: </w:t>
            </w:r>
          </w:p>
          <w:p w:rsidR="001E30A9" w:rsidRPr="001E30A9" w:rsidRDefault="001E30A9" w:rsidP="001E30A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-Демонстрирует комбинации из разученных перемещений и передач мяча.</w:t>
            </w:r>
          </w:p>
          <w:p w:rsidR="001E30A9" w:rsidRPr="001E30A9" w:rsidRDefault="001E30A9" w:rsidP="001E30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-Применяет собственные творческие способности и способности других, а также предлагает альтернативные решения</w:t>
            </w:r>
          </w:p>
          <w:p w:rsidR="001E30A9" w:rsidRPr="001E30A9" w:rsidRDefault="001E30A9" w:rsidP="001E30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ФО:</w:t>
            </w: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взаимооценивание</w:t>
            </w: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, наблюдение</w:t>
            </w:r>
          </w:p>
          <w:p w:rsidR="001E30A9" w:rsidRPr="001E30A9" w:rsidRDefault="001E30A9" w:rsidP="001E30A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1E30A9" w:rsidRPr="001E30A9" w:rsidRDefault="001E30A9" w:rsidP="001E30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Задание № 3 (Г, </w:t>
            </w:r>
            <w:bookmarkStart w:id="0" w:name="_GoBack"/>
            <w:bookmarkEnd w:id="0"/>
            <w:r w:rsidRPr="001E30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Д) </w:t>
            </w: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Учебная</w:t>
            </w: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игра</w:t>
            </w:r>
          </w:p>
          <w:p w:rsidR="001E30A9" w:rsidRPr="001E30A9" w:rsidRDefault="001E30A9" w:rsidP="001E30A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E30A9" w:rsidRPr="001E30A9" w:rsidRDefault="001E30A9" w:rsidP="001E30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Большое свободное пространство. Инвентарь по необходимости. Средства ТСО.</w:t>
            </w:r>
          </w:p>
          <w:p w:rsidR="001E30A9" w:rsidRPr="001E30A9" w:rsidRDefault="001E30A9" w:rsidP="001E30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30A9" w:rsidRPr="001E30A9" w:rsidRDefault="001E30A9" w:rsidP="001E30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Ссылка на интернет ресурс: Упражнения для обучения нападающему удару:</w:t>
            </w:r>
          </w:p>
          <w:p w:rsidR="001E30A9" w:rsidRPr="001E30A9" w:rsidRDefault="001E30A9" w:rsidP="001E30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history="1">
              <w:r w:rsidRPr="001E30A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http://sportbox.by/igrovye-vidy-sporta/uprazhneniya-dlya-obucheniya-napadayushhemu-udaru-v-volejbole.html</w:t>
              </w:r>
            </w:hyperlink>
          </w:p>
        </w:tc>
      </w:tr>
      <w:tr w:rsidR="001E30A9" w:rsidRPr="001E30A9" w:rsidTr="00F04AEC">
        <w:tc>
          <w:tcPr>
            <w:tcW w:w="2220" w:type="dxa"/>
          </w:tcPr>
          <w:p w:rsidR="001E30A9" w:rsidRPr="001E30A9" w:rsidRDefault="001E30A9" w:rsidP="001E30A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Конец урока</w:t>
            </w:r>
          </w:p>
          <w:p w:rsidR="001E30A9" w:rsidRPr="001E30A9" w:rsidRDefault="001E30A9" w:rsidP="001E30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мин.</w:t>
            </w:r>
          </w:p>
          <w:p w:rsidR="001E30A9" w:rsidRPr="001E30A9" w:rsidRDefault="001E30A9" w:rsidP="001E30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88" w:type="dxa"/>
          </w:tcPr>
          <w:p w:rsidR="001E30A9" w:rsidRPr="001E30A9" w:rsidRDefault="001E30A9" w:rsidP="001E30A9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Подведение итогов урока: дать обратную связь учащимся о достижении цели обучения.</w:t>
            </w:r>
          </w:p>
          <w:p w:rsidR="001E30A9" w:rsidRPr="001E30A9" w:rsidRDefault="001E30A9" w:rsidP="001E30A9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Рефлексия:</w:t>
            </w:r>
          </w:p>
          <w:p w:rsidR="001E30A9" w:rsidRPr="001E30A9" w:rsidRDefault="001E30A9" w:rsidP="001E30A9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- что узнал, чему научился;</w:t>
            </w:r>
          </w:p>
          <w:p w:rsidR="001E30A9" w:rsidRPr="001E30A9" w:rsidRDefault="001E30A9" w:rsidP="001E30A9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что осталось непонятным; </w:t>
            </w:r>
          </w:p>
          <w:p w:rsidR="001E30A9" w:rsidRPr="001E30A9" w:rsidRDefault="001E30A9" w:rsidP="001E30A9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над чем необходимо работать.</w:t>
            </w:r>
          </w:p>
          <w:p w:rsidR="001E30A9" w:rsidRPr="001E30A9" w:rsidRDefault="001E30A9" w:rsidP="001E30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E30A9" w:rsidRPr="001E30A9" w:rsidRDefault="001E30A9" w:rsidP="001E30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Лист обратной связи</w:t>
            </w:r>
          </w:p>
        </w:tc>
      </w:tr>
      <w:tr w:rsidR="001E30A9" w:rsidRPr="001E30A9" w:rsidTr="00F04AEC">
        <w:tc>
          <w:tcPr>
            <w:tcW w:w="2220" w:type="dxa"/>
          </w:tcPr>
          <w:p w:rsidR="001E30A9" w:rsidRPr="001E30A9" w:rsidRDefault="001E30A9" w:rsidP="001E30A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5288" w:type="dxa"/>
          </w:tcPr>
          <w:p w:rsidR="001E30A9" w:rsidRPr="001E30A9" w:rsidRDefault="001E30A9" w:rsidP="001E30A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552" w:type="dxa"/>
          </w:tcPr>
          <w:p w:rsidR="001E30A9" w:rsidRPr="001E30A9" w:rsidRDefault="001E30A9" w:rsidP="001E30A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1E30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Здоровье и соблюдение техники безопасности</w:t>
            </w:r>
            <w:r w:rsidRPr="001E30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1E30A9" w:rsidRPr="001E30A9" w:rsidTr="00F04AEC">
        <w:tc>
          <w:tcPr>
            <w:tcW w:w="2220" w:type="dxa"/>
          </w:tcPr>
          <w:p w:rsidR="001E30A9" w:rsidRPr="001E30A9" w:rsidRDefault="001E30A9" w:rsidP="001E30A9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1E30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Дифференциация</w:t>
            </w:r>
            <w:r w:rsidRPr="001E30A9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zh-CN"/>
              </w:rPr>
              <w:t>:</w:t>
            </w:r>
          </w:p>
          <w:p w:rsidR="001E30A9" w:rsidRPr="001E30A9" w:rsidRDefault="001E30A9" w:rsidP="001E30A9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</w:pPr>
            <w:r w:rsidRPr="001E30A9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>- через диалог;</w:t>
            </w:r>
          </w:p>
          <w:p w:rsidR="001E30A9" w:rsidRPr="001E30A9" w:rsidRDefault="001E30A9" w:rsidP="001E30A9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</w:pPr>
            <w:r w:rsidRPr="001E30A9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>- по уровню поддержки;</w:t>
            </w:r>
          </w:p>
          <w:p w:rsidR="001E30A9" w:rsidRPr="001E30A9" w:rsidRDefault="001E30A9" w:rsidP="001E30A9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</w:pPr>
            <w:r w:rsidRPr="001E30A9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>- в подборе учебного материала с учетом индивидуальных способностей учащихся</w:t>
            </w:r>
          </w:p>
          <w:p w:rsidR="001E30A9" w:rsidRPr="001E30A9" w:rsidRDefault="001E30A9" w:rsidP="001E30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(Теория множественного интеллекта по Гарднеру). </w:t>
            </w:r>
          </w:p>
          <w:p w:rsidR="001E30A9" w:rsidRPr="001E30A9" w:rsidRDefault="001E30A9" w:rsidP="001E30A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288" w:type="dxa"/>
          </w:tcPr>
          <w:p w:rsidR="001E30A9" w:rsidRPr="001E30A9" w:rsidRDefault="001E30A9" w:rsidP="001E30A9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Взаимооценивание, самооценивание, наблюдение.</w:t>
            </w:r>
          </w:p>
        </w:tc>
        <w:tc>
          <w:tcPr>
            <w:tcW w:w="2552" w:type="dxa"/>
          </w:tcPr>
          <w:p w:rsidR="001E30A9" w:rsidRPr="001E30A9" w:rsidRDefault="001E30A9" w:rsidP="001E30A9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1E30A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Применение здоровье сберегающих технологий:</w:t>
            </w:r>
          </w:p>
          <w:p w:rsidR="001E30A9" w:rsidRPr="001E30A9" w:rsidRDefault="001E30A9" w:rsidP="001E30A9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1E30A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- физическая активность школьников;</w:t>
            </w:r>
          </w:p>
          <w:p w:rsidR="001E30A9" w:rsidRPr="001E30A9" w:rsidRDefault="001E30A9" w:rsidP="001E30A9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1E30A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- гигиенически оптимальные условия на уроке;</w:t>
            </w:r>
          </w:p>
          <w:p w:rsidR="001E30A9" w:rsidRPr="001E30A9" w:rsidRDefault="001E30A9" w:rsidP="001E30A9">
            <w:pPr>
              <w:rPr>
                <w:rFonts w:ascii="Times New Roman" w:eastAsia="Calibri" w:hAnsi="Times New Roman" w:cs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  <w:r w:rsidRPr="001E30A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-правила ТБ.</w:t>
            </w:r>
          </w:p>
        </w:tc>
      </w:tr>
      <w:tr w:rsidR="001E30A9" w:rsidRPr="001E30A9" w:rsidTr="00F04AEC">
        <w:tc>
          <w:tcPr>
            <w:tcW w:w="10060" w:type="dxa"/>
            <w:gridSpan w:val="3"/>
          </w:tcPr>
          <w:p w:rsidR="001E30A9" w:rsidRPr="001E30A9" w:rsidRDefault="001E30A9" w:rsidP="001E30A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Рефлексия по уроку</w:t>
            </w:r>
          </w:p>
          <w:p w:rsidR="001E30A9" w:rsidRPr="001E30A9" w:rsidRDefault="001E30A9" w:rsidP="001E30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30A9" w:rsidRPr="001E30A9" w:rsidTr="00F04AEC">
        <w:tc>
          <w:tcPr>
            <w:tcW w:w="2220" w:type="dxa"/>
          </w:tcPr>
          <w:p w:rsidR="001E30A9" w:rsidRPr="001E30A9" w:rsidRDefault="001E30A9" w:rsidP="001E30A9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Были ли цели урока/цели обучения реалистичными? </w:t>
            </w:r>
          </w:p>
          <w:p w:rsidR="001E30A9" w:rsidRPr="001E30A9" w:rsidRDefault="001E30A9" w:rsidP="001E30A9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Все ли учащиеся достигли ЦО?</w:t>
            </w:r>
          </w:p>
          <w:p w:rsidR="001E30A9" w:rsidRPr="001E30A9" w:rsidRDefault="001E30A9" w:rsidP="001E30A9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Если нет, то почему?</w:t>
            </w:r>
          </w:p>
          <w:p w:rsidR="001E30A9" w:rsidRPr="001E30A9" w:rsidRDefault="001E30A9" w:rsidP="001E30A9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Правильно ли проведена дифференциация на уроке? </w:t>
            </w:r>
          </w:p>
          <w:p w:rsidR="001E30A9" w:rsidRPr="001E30A9" w:rsidRDefault="001E30A9" w:rsidP="001E30A9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Выдержаны ли были временные этапы урока? </w:t>
            </w:r>
          </w:p>
          <w:p w:rsidR="001E30A9" w:rsidRPr="001E30A9" w:rsidRDefault="001E30A9" w:rsidP="001E30A9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Какие отступления были от плана урока и почему?</w:t>
            </w:r>
          </w:p>
          <w:p w:rsidR="001E30A9" w:rsidRPr="001E30A9" w:rsidRDefault="001E30A9" w:rsidP="001E30A9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40" w:type="dxa"/>
            <w:gridSpan w:val="2"/>
          </w:tcPr>
          <w:p w:rsidR="001E30A9" w:rsidRPr="001E30A9" w:rsidRDefault="001E30A9" w:rsidP="001E30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30A9" w:rsidRPr="001E30A9" w:rsidTr="00F04AEC">
        <w:tc>
          <w:tcPr>
            <w:tcW w:w="10060" w:type="dxa"/>
            <w:gridSpan w:val="3"/>
          </w:tcPr>
          <w:p w:rsidR="001E30A9" w:rsidRPr="001E30A9" w:rsidRDefault="001E30A9" w:rsidP="001E30A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Общая оценка</w:t>
            </w:r>
          </w:p>
          <w:p w:rsidR="001E30A9" w:rsidRPr="001E30A9" w:rsidRDefault="001E30A9" w:rsidP="001E30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E30A9" w:rsidRPr="001E30A9" w:rsidTr="00F04AEC">
        <w:tc>
          <w:tcPr>
            <w:tcW w:w="10060" w:type="dxa"/>
            <w:gridSpan w:val="3"/>
          </w:tcPr>
          <w:p w:rsidR="001E30A9" w:rsidRPr="001E30A9" w:rsidRDefault="001E30A9" w:rsidP="001E30A9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Какие два аспекта урока прошли хорошо (подумайте, как о преподавании, так и об обучении)?</w:t>
            </w:r>
          </w:p>
          <w:p w:rsidR="001E30A9" w:rsidRPr="001E30A9" w:rsidRDefault="001E30A9" w:rsidP="001E30A9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1:</w:t>
            </w:r>
          </w:p>
          <w:p w:rsidR="001E30A9" w:rsidRPr="001E30A9" w:rsidRDefault="001E30A9" w:rsidP="001E30A9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1E30A9" w:rsidRPr="001E30A9" w:rsidRDefault="001E30A9" w:rsidP="001E30A9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1: </w:t>
            </w:r>
          </w:p>
          <w:p w:rsidR="001E30A9" w:rsidRPr="001E30A9" w:rsidRDefault="001E30A9" w:rsidP="001E30A9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30A9" w:rsidRPr="001E30A9" w:rsidRDefault="001E30A9" w:rsidP="001E30A9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0A9">
              <w:rPr>
                <w:rFonts w:ascii="Times New Roman" w:eastAsia="Calibri" w:hAnsi="Times New Roman" w:cs="Times New Roman"/>
                <w:sz w:val="20"/>
                <w:szCs w:val="20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1E30A9" w:rsidRPr="001E30A9" w:rsidRDefault="001E30A9" w:rsidP="001E30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E30A9" w:rsidRPr="001E30A9" w:rsidRDefault="001E30A9" w:rsidP="001E30A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E30A9" w:rsidRPr="001E30A9" w:rsidRDefault="001E30A9" w:rsidP="001E3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E30A9" w:rsidRPr="001E30A9" w:rsidRDefault="001E30A9" w:rsidP="001E3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E30A9" w:rsidRPr="001E30A9" w:rsidRDefault="001E30A9" w:rsidP="001E3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04122" w:rsidRDefault="00704122"/>
    <w:sectPr w:rsidR="0070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ta Pro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B273C"/>
    <w:multiLevelType w:val="hybridMultilevel"/>
    <w:tmpl w:val="1910C646"/>
    <w:lvl w:ilvl="0" w:tplc="274A936C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01"/>
    <w:rsid w:val="001E30A9"/>
    <w:rsid w:val="004D2501"/>
    <w:rsid w:val="0070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8C0B9-E5B1-465A-B61A-7C3B285F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ortbox.by/igrovye-vidy-sporta/uprazhneniya-dlya-obucheniya-napadayushhemu-udaru-v-volejbol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2019-03-01T07:20:00Z</dcterms:created>
  <dcterms:modified xsi:type="dcterms:W3CDTF">2019-03-01T07:21:00Z</dcterms:modified>
</cp:coreProperties>
</file>