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06" w:rsidRPr="00CD41F0" w:rsidRDefault="002F3A06" w:rsidP="002F3A06">
      <w:pPr>
        <w:rPr>
          <w:rFonts w:ascii="Times New Roman" w:hAnsi="Times New Roman"/>
          <w:b/>
          <w:lang w:val="ru-RU"/>
        </w:rPr>
      </w:pPr>
      <w:r>
        <w:rPr>
          <w:rFonts w:eastAsiaTheme="minorHAnsi" w:cs="Arial"/>
          <w:iCs/>
          <w:sz w:val="22"/>
          <w:szCs w:val="24"/>
          <w:lang w:val="ru-RU"/>
        </w:rPr>
        <w:t xml:space="preserve">                                          </w:t>
      </w:r>
      <w:r w:rsidRPr="00CD41F0">
        <w:rPr>
          <w:rFonts w:ascii="Times New Roman" w:hAnsi="Times New Roman"/>
          <w:b/>
          <w:lang w:val="ru-RU"/>
        </w:rPr>
        <w:t>Краткосрочный план урока</w:t>
      </w:r>
      <w:r>
        <w:rPr>
          <w:rFonts w:ascii="Times New Roman" w:hAnsi="Times New Roman"/>
          <w:b/>
          <w:lang w:val="ru-RU"/>
        </w:rPr>
        <w:t xml:space="preserve"> №29(5)</w:t>
      </w:r>
    </w:p>
    <w:p w:rsidR="002F3A06" w:rsidRPr="00CD41F0" w:rsidRDefault="002F3A06" w:rsidP="002F3A06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7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852"/>
        <w:gridCol w:w="1420"/>
        <w:gridCol w:w="2264"/>
        <w:gridCol w:w="715"/>
        <w:gridCol w:w="1838"/>
      </w:tblGrid>
      <w:tr w:rsidR="002F3A06" w:rsidRPr="00CD41F0" w:rsidTr="00F96408">
        <w:trPr>
          <w:trHeight w:val="473"/>
        </w:trPr>
        <w:tc>
          <w:tcPr>
            <w:tcW w:w="1621" w:type="pct"/>
            <w:shd w:val="clear" w:color="auto" w:fill="auto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</w:p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CD41F0">
              <w:rPr>
                <w:rFonts w:ascii="Times New Roman" w:hAnsi="Times New Roman"/>
                <w:b/>
                <w:lang w:val="ru-RU"/>
              </w:rPr>
              <w:t>долгосрочного</w:t>
            </w:r>
            <w:proofErr w:type="gramEnd"/>
            <w:r w:rsidRPr="00CD41F0">
              <w:rPr>
                <w:rFonts w:ascii="Times New Roman" w:hAnsi="Times New Roman"/>
                <w:b/>
                <w:lang w:val="ru-RU"/>
              </w:rPr>
              <w:t xml:space="preserve"> плана:</w:t>
            </w:r>
          </w:p>
        </w:tc>
        <w:tc>
          <w:tcPr>
            <w:tcW w:w="1083" w:type="pct"/>
            <w:gridSpan w:val="2"/>
            <w:shd w:val="clear" w:color="auto" w:fill="auto"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bCs/>
                <w:lang w:val="ru-RU"/>
              </w:rPr>
              <w:t xml:space="preserve">Раздел </w:t>
            </w:r>
            <w:r w:rsidRPr="00CD41F0">
              <w:rPr>
                <w:rFonts w:ascii="Times New Roman" w:hAnsi="Times New Roman"/>
                <w:b/>
                <w:lang w:val="ru-RU"/>
              </w:rPr>
              <w:t>3: Укрепление организма через гимнастику</w:t>
            </w:r>
          </w:p>
        </w:tc>
        <w:tc>
          <w:tcPr>
            <w:tcW w:w="1079" w:type="pct"/>
            <w:shd w:val="clear" w:color="auto" w:fill="auto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b/>
                <w:lang w:val="ru-RU"/>
              </w:rPr>
              <w:t>КГУ Средняя школа №1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№1</w:t>
            </w:r>
          </w:p>
        </w:tc>
      </w:tr>
      <w:tr w:rsidR="002F3A06" w:rsidRPr="00CD41F0" w:rsidTr="00F96408">
        <w:trPr>
          <w:trHeight w:val="227"/>
        </w:trPr>
        <w:tc>
          <w:tcPr>
            <w:tcW w:w="1621" w:type="pct"/>
            <w:hideMark/>
          </w:tcPr>
          <w:p w:rsidR="002F3A06" w:rsidRPr="003F0987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CD41F0">
              <w:rPr>
                <w:rFonts w:ascii="Times New Roman" w:hAnsi="Times New Roman"/>
                <w:b/>
                <w:lang w:val="ru-RU"/>
              </w:rPr>
              <w:t>Дата</w:t>
            </w:r>
            <w:r w:rsidRPr="00CD41F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>11</w:t>
            </w:r>
            <w:r>
              <w:rPr>
                <w:rFonts w:ascii="Times New Roman" w:hAnsi="Times New Roman"/>
                <w:b/>
                <w:lang w:val="ru-RU"/>
              </w:rPr>
              <w:t>.11.19г.</w:t>
            </w:r>
            <w:proofErr w:type="gramEnd"/>
          </w:p>
          <w:p w:rsidR="002F3A06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83" w:type="pct"/>
            <w:gridSpan w:val="2"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9" w:type="pct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 xml:space="preserve">ФИО учителя: </w:t>
            </w:r>
          </w:p>
        </w:tc>
        <w:tc>
          <w:tcPr>
            <w:tcW w:w="1217" w:type="pct"/>
            <w:gridSpan w:val="2"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Шпиц-Берг М.Ф</w:t>
            </w:r>
          </w:p>
        </w:tc>
      </w:tr>
      <w:tr w:rsidR="002F3A06" w:rsidRPr="00CD41F0" w:rsidTr="00F96408">
        <w:trPr>
          <w:trHeight w:val="412"/>
        </w:trPr>
        <w:tc>
          <w:tcPr>
            <w:tcW w:w="1621" w:type="pct"/>
            <w:hideMark/>
          </w:tcPr>
          <w:p w:rsidR="002F3A06" w:rsidRPr="003F0987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Класс</w:t>
            </w:r>
            <w:r w:rsidRPr="00CD41F0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  <w:lang w:val="ru-RU"/>
              </w:rPr>
              <w:t>5 «В»</w:t>
            </w:r>
          </w:p>
        </w:tc>
        <w:tc>
          <w:tcPr>
            <w:tcW w:w="1083" w:type="pct"/>
            <w:gridSpan w:val="2"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079" w:type="pct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Количество присутствующих</w:t>
            </w:r>
            <w:r w:rsidRPr="00CD41F0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1217" w:type="pct"/>
            <w:gridSpan w:val="2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Количество отсутствующих</w:t>
            </w:r>
            <w:r w:rsidRPr="00CD41F0">
              <w:rPr>
                <w:rFonts w:ascii="Times New Roman" w:hAnsi="Times New Roman"/>
                <w:b/>
              </w:rPr>
              <w:t>:</w:t>
            </w:r>
          </w:p>
        </w:tc>
      </w:tr>
      <w:tr w:rsidR="002F3A06" w:rsidRPr="00CD41F0" w:rsidTr="00F96408">
        <w:trPr>
          <w:trHeight w:val="212"/>
        </w:trPr>
        <w:tc>
          <w:tcPr>
            <w:tcW w:w="1621" w:type="pct"/>
            <w:hideMark/>
          </w:tcPr>
          <w:p w:rsidR="002F3A06" w:rsidRPr="00CD41F0" w:rsidRDefault="002F3A06" w:rsidP="00F96408">
            <w:pPr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CD41F0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3379" w:type="pct"/>
            <w:gridSpan w:val="5"/>
          </w:tcPr>
          <w:p w:rsidR="002F3A06" w:rsidRPr="00894944" w:rsidRDefault="002F3A06" w:rsidP="00F96408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894944">
              <w:rPr>
                <w:rFonts w:ascii="Times New Roman" w:hAnsi="Times New Roman"/>
                <w:b/>
                <w:sz w:val="24"/>
                <w:lang w:val="ru-RU"/>
              </w:rPr>
              <w:t>Выполнение акробатических упражнений.</w:t>
            </w:r>
          </w:p>
        </w:tc>
      </w:tr>
      <w:tr w:rsidR="002F3A06" w:rsidRPr="00FD0770" w:rsidTr="00F96408">
        <w:tc>
          <w:tcPr>
            <w:tcW w:w="1621" w:type="pct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CE380B">
              <w:rPr>
                <w:rFonts w:ascii="Times New Roman" w:hAnsi="Times New Roman"/>
                <w:sz w:val="24"/>
                <w:lang w:val="ru-RU"/>
              </w:rPr>
              <w:t>5.1.2.2.Знать и уметь выполнять комбинации движений и их последовательность в некоторых упражнениях.</w:t>
            </w:r>
          </w:p>
        </w:tc>
      </w:tr>
      <w:tr w:rsidR="002F3A06" w:rsidRPr="00CD41F0" w:rsidTr="00F96408">
        <w:trPr>
          <w:trHeight w:val="282"/>
        </w:trPr>
        <w:tc>
          <w:tcPr>
            <w:tcW w:w="1621" w:type="pct"/>
            <w:vMerge w:val="restart"/>
            <w:hideMark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Цели урока</w:t>
            </w:r>
          </w:p>
        </w:tc>
        <w:tc>
          <w:tcPr>
            <w:tcW w:w="3379" w:type="pct"/>
            <w:gridSpan w:val="5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Все учащиеся научатся:</w:t>
            </w:r>
          </w:p>
        </w:tc>
      </w:tr>
      <w:tr w:rsidR="002F3A06" w:rsidRPr="001575AD" w:rsidTr="00F96408">
        <w:trPr>
          <w:trHeight w:val="358"/>
        </w:trPr>
        <w:tc>
          <w:tcPr>
            <w:tcW w:w="1621" w:type="pct"/>
            <w:vMerge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Cs w:val="20"/>
                <w:lang w:val="ru-RU" w:eastAsia="en-GB"/>
              </w:rPr>
            </w:pPr>
            <w:r w:rsidRPr="00CD41F0">
              <w:rPr>
                <w:rFonts w:ascii="Times New Roman" w:hAnsi="Times New Roman"/>
                <w:szCs w:val="20"/>
                <w:lang w:val="ru-RU"/>
              </w:rPr>
              <w:t xml:space="preserve">Самостоятельно </w:t>
            </w:r>
            <w:r>
              <w:rPr>
                <w:rFonts w:ascii="Times New Roman" w:hAnsi="Times New Roman"/>
                <w:szCs w:val="20"/>
                <w:lang w:val="ru-RU"/>
              </w:rPr>
              <w:t>выполнять</w:t>
            </w:r>
            <w:r w:rsidRPr="00CD41F0">
              <w:rPr>
                <w:rFonts w:ascii="Times New Roman" w:hAnsi="Times New Roman"/>
                <w:szCs w:val="20"/>
                <w:lang w:val="ru-RU"/>
              </w:rPr>
              <w:t xml:space="preserve"> акробатическ</w:t>
            </w:r>
            <w:r>
              <w:rPr>
                <w:rFonts w:ascii="Times New Roman" w:hAnsi="Times New Roman"/>
                <w:szCs w:val="20"/>
                <w:lang w:val="ru-RU"/>
              </w:rPr>
              <w:t>ие элементы.</w:t>
            </w:r>
          </w:p>
        </w:tc>
      </w:tr>
      <w:tr w:rsidR="002F3A06" w:rsidRPr="001575AD" w:rsidTr="00F96408">
        <w:trPr>
          <w:trHeight w:val="331"/>
        </w:trPr>
        <w:tc>
          <w:tcPr>
            <w:tcW w:w="1621" w:type="pct"/>
            <w:vMerge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Большинство учащихся научится:</w:t>
            </w:r>
          </w:p>
        </w:tc>
      </w:tr>
      <w:tr w:rsidR="002F3A06" w:rsidRPr="001575AD" w:rsidTr="00F96408">
        <w:trPr>
          <w:trHeight w:val="209"/>
        </w:trPr>
        <w:tc>
          <w:tcPr>
            <w:tcW w:w="1621" w:type="pct"/>
            <w:vMerge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lang w:val="ru-RU"/>
              </w:rPr>
              <w:t xml:space="preserve">Выполнять все элементы </w:t>
            </w:r>
            <w:r>
              <w:rPr>
                <w:rFonts w:ascii="Times New Roman" w:hAnsi="Times New Roman"/>
                <w:bCs/>
                <w:lang w:val="ru-RU"/>
              </w:rPr>
              <w:t>последовательно</w:t>
            </w:r>
            <w:r w:rsidRPr="00CD41F0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bookmarkStart w:id="0" w:name="_GoBack"/>
        <w:bookmarkEnd w:id="0"/>
      </w:tr>
      <w:tr w:rsidR="002F3A06" w:rsidRPr="001575AD" w:rsidTr="00F96408">
        <w:trPr>
          <w:trHeight w:val="254"/>
        </w:trPr>
        <w:tc>
          <w:tcPr>
            <w:tcW w:w="1621" w:type="pct"/>
            <w:vMerge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Некоторые учащиеся научатся:</w:t>
            </w:r>
          </w:p>
        </w:tc>
      </w:tr>
      <w:tr w:rsidR="002F3A06" w:rsidRPr="00FD0770" w:rsidTr="00F96408">
        <w:trPr>
          <w:trHeight w:val="210"/>
        </w:trPr>
        <w:tc>
          <w:tcPr>
            <w:tcW w:w="1621" w:type="pct"/>
            <w:vMerge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 xml:space="preserve">Выполнять </w:t>
            </w:r>
            <w:r>
              <w:rPr>
                <w:rFonts w:ascii="Times New Roman" w:hAnsi="Times New Roman"/>
                <w:lang w:val="ru-RU" w:eastAsia="en-GB"/>
              </w:rPr>
              <w:t>последовательно</w:t>
            </w:r>
            <w:r w:rsidRPr="00CD41F0">
              <w:rPr>
                <w:rFonts w:ascii="Times New Roman" w:hAnsi="Times New Roman"/>
                <w:lang w:val="ru-RU" w:eastAsia="en-GB"/>
              </w:rPr>
              <w:t xml:space="preserve"> сложные</w:t>
            </w:r>
            <w:r>
              <w:rPr>
                <w:rFonts w:ascii="Times New Roman" w:hAnsi="Times New Roman"/>
                <w:lang w:val="ru-RU" w:eastAsia="en-GB"/>
              </w:rPr>
              <w:t xml:space="preserve"> акробатические </w:t>
            </w:r>
            <w:r w:rsidRPr="00CD41F0">
              <w:rPr>
                <w:rFonts w:ascii="Times New Roman" w:hAnsi="Times New Roman"/>
                <w:lang w:val="ru-RU" w:eastAsia="en-GB"/>
              </w:rPr>
              <w:t>элементы.</w:t>
            </w:r>
          </w:p>
        </w:tc>
      </w:tr>
      <w:tr w:rsidR="002F3A06" w:rsidRPr="00FD0770" w:rsidTr="00F96408">
        <w:trPr>
          <w:trHeight w:val="321"/>
        </w:trPr>
        <w:tc>
          <w:tcPr>
            <w:tcW w:w="1621" w:type="pct"/>
            <w:hideMark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Критерии успеха</w:t>
            </w: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contextualSpacing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1. Соблюдение ТБ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Выполнение акробатических элементов</w:t>
            </w:r>
            <w:r w:rsidRPr="00CD41F0">
              <w:rPr>
                <w:rFonts w:ascii="Times New Roman" w:hAnsi="Times New Roman"/>
                <w:lang w:val="ru-RU"/>
              </w:rPr>
              <w:t xml:space="preserve"> согласно гимнастическим требованиям.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3.</w:t>
            </w:r>
            <w:r>
              <w:rPr>
                <w:rFonts w:ascii="Times New Roman" w:hAnsi="Times New Roman"/>
                <w:lang w:val="ru-RU"/>
              </w:rPr>
              <w:t xml:space="preserve"> Последовательное выполнение акробатических элементов</w:t>
            </w:r>
            <w:r w:rsidRPr="00CD41F0">
              <w:rPr>
                <w:rFonts w:ascii="Times New Roman" w:hAnsi="Times New Roman"/>
                <w:lang w:val="ru-RU"/>
              </w:rPr>
              <w:t xml:space="preserve"> согласно гимнастическим требованиям.</w:t>
            </w:r>
          </w:p>
        </w:tc>
      </w:tr>
      <w:tr w:rsidR="002F3A06" w:rsidRPr="00CD41F0" w:rsidTr="00F96408">
        <w:trPr>
          <w:trHeight w:val="284"/>
        </w:trPr>
        <w:tc>
          <w:tcPr>
            <w:tcW w:w="1621" w:type="pct"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Языковые цели</w:t>
            </w: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Русский: перемещение, равновесия, вращения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D41F0">
              <w:rPr>
                <w:rFonts w:ascii="Times New Roman" w:hAnsi="Times New Roman"/>
                <w:lang w:val="ru-RU"/>
              </w:rPr>
              <w:t>кувырок</w:t>
            </w:r>
            <w:proofErr w:type="gramEnd"/>
            <w:r w:rsidRPr="00CD41F0">
              <w:rPr>
                <w:rFonts w:ascii="Times New Roman" w:hAnsi="Times New Roman"/>
                <w:lang w:val="ru-RU"/>
              </w:rPr>
              <w:t xml:space="preserve"> вперед, кувырок назад, перекат; широкий шаг</w:t>
            </w:r>
          </w:p>
          <w:p w:rsidR="002F3A06" w:rsidRPr="00CD41F0" w:rsidRDefault="002F3A06" w:rsidP="00F9640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Казахский</w:t>
            </w:r>
            <w:r w:rsidRPr="00CD4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2F3A06" w:rsidRPr="00CD41F0" w:rsidRDefault="002F3A06" w:rsidP="00F96408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Английский</w:t>
            </w:r>
            <w:r w:rsidRPr="00CD41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2F3A06" w:rsidRPr="00FD0770" w:rsidTr="00F96408">
        <w:trPr>
          <w:trHeight w:val="273"/>
        </w:trPr>
        <w:tc>
          <w:tcPr>
            <w:tcW w:w="1621" w:type="pct"/>
          </w:tcPr>
          <w:p w:rsidR="002F3A06" w:rsidRPr="00CD41F0" w:rsidRDefault="002F3A06" w:rsidP="00F96408">
            <w:pPr>
              <w:ind w:left="-468" w:firstLine="468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Привитие ценностей </w:t>
            </w:r>
          </w:p>
        </w:tc>
        <w:tc>
          <w:tcPr>
            <w:tcW w:w="3379" w:type="pct"/>
            <w:gridSpan w:val="5"/>
            <w:hideMark/>
          </w:tcPr>
          <w:p w:rsidR="002F3A06" w:rsidRPr="00CD41F0" w:rsidRDefault="002F3A06" w:rsidP="00F964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1. Сотрудничество.</w:t>
            </w:r>
          </w:p>
          <w:p w:rsidR="002F3A06" w:rsidRPr="00CD41F0" w:rsidRDefault="002F3A06" w:rsidP="00F96408">
            <w:pPr>
              <w:pStyle w:val="a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Взаимовыручка, страховка и </w:t>
            </w:r>
            <w:proofErr w:type="spellStart"/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самостраховка</w:t>
            </w:r>
            <w:proofErr w:type="spellEnd"/>
            <w:r w:rsidRPr="00CD41F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F3A06" w:rsidRPr="00FD0770" w:rsidTr="00F96408">
        <w:trPr>
          <w:trHeight w:val="421"/>
        </w:trPr>
        <w:tc>
          <w:tcPr>
            <w:tcW w:w="1621" w:type="pct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Воспитание глобальной гражданственности</w:t>
            </w: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Это чувства принадлежности к взаимосвязанному мировому сообществу, в котором прослеживается ответственность, разнообразие, уважение ч/з осознание собственной культуры, личности и личностных ценностей.</w:t>
            </w:r>
          </w:p>
        </w:tc>
      </w:tr>
      <w:tr w:rsidR="002F3A06" w:rsidRPr="00FD0770" w:rsidTr="00F96408">
        <w:trPr>
          <w:trHeight w:val="295"/>
        </w:trPr>
        <w:tc>
          <w:tcPr>
            <w:tcW w:w="1621" w:type="pct"/>
            <w:hideMark/>
          </w:tcPr>
          <w:p w:rsidR="002F3A06" w:rsidRPr="00CD41F0" w:rsidRDefault="002F3A06" w:rsidP="00F96408">
            <w:pPr>
              <w:ind w:left="29" w:hanging="29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Навыки использования ИКТ</w:t>
            </w:r>
          </w:p>
        </w:tc>
        <w:tc>
          <w:tcPr>
            <w:tcW w:w="3379" w:type="pct"/>
            <w:gridSpan w:val="5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/>
              </w:rPr>
              <w:t>Видео: примеры выполнения акробатических комбинаций.</w:t>
            </w:r>
          </w:p>
        </w:tc>
      </w:tr>
      <w:tr w:rsidR="002F3A06" w:rsidRPr="00FD0770" w:rsidTr="00F96408">
        <w:trPr>
          <w:trHeight w:val="130"/>
        </w:trPr>
        <w:tc>
          <w:tcPr>
            <w:tcW w:w="1621" w:type="pct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Аутентичность обучения</w:t>
            </w:r>
          </w:p>
        </w:tc>
        <w:tc>
          <w:tcPr>
            <w:tcW w:w="3379" w:type="pct"/>
            <w:gridSpan w:val="5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Выполнение акробатических элементов</w:t>
            </w:r>
            <w:r w:rsidRPr="00CD41F0">
              <w:rPr>
                <w:rFonts w:ascii="Times New Roman" w:hAnsi="Times New Roman"/>
                <w:lang w:val="ru-RU" w:eastAsia="en-GB"/>
              </w:rPr>
              <w:t xml:space="preserve"> в соответствии с физической подготовкой учащихся.</w:t>
            </w:r>
          </w:p>
        </w:tc>
      </w:tr>
      <w:tr w:rsidR="002F3A06" w:rsidRPr="00CD41F0" w:rsidTr="00F96408">
        <w:trPr>
          <w:trHeight w:val="148"/>
        </w:trPr>
        <w:tc>
          <w:tcPr>
            <w:tcW w:w="1621" w:type="pct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 w:rsidRPr="00CD41F0">
              <w:rPr>
                <w:rFonts w:ascii="Times New Roman" w:hAnsi="Times New Roman"/>
                <w:b/>
                <w:lang w:val="ru-RU" w:eastAsia="en-GB"/>
              </w:rPr>
              <w:t>Межпредметные</w:t>
            </w:r>
            <w:proofErr w:type="spellEnd"/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 связи</w:t>
            </w:r>
          </w:p>
        </w:tc>
        <w:tc>
          <w:tcPr>
            <w:tcW w:w="3379" w:type="pct"/>
            <w:gridSpan w:val="5"/>
          </w:tcPr>
          <w:p w:rsidR="002F3A06" w:rsidRPr="00CD41F0" w:rsidRDefault="002F3A06" w:rsidP="00F964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Физика</w:t>
            </w:r>
          </w:p>
          <w:p w:rsidR="002F3A06" w:rsidRPr="00CD41F0" w:rsidRDefault="002F3A06" w:rsidP="00F964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ОБЖ</w:t>
            </w:r>
          </w:p>
          <w:p w:rsidR="002F3A06" w:rsidRPr="00CD41F0" w:rsidRDefault="002F3A06" w:rsidP="00F964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Биология</w:t>
            </w:r>
          </w:p>
        </w:tc>
      </w:tr>
      <w:tr w:rsidR="002F3A06" w:rsidRPr="00FD0770" w:rsidTr="00F96408">
        <w:trPr>
          <w:trHeight w:val="180"/>
        </w:trPr>
        <w:tc>
          <w:tcPr>
            <w:tcW w:w="1621" w:type="pct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Предварительные знания</w:t>
            </w:r>
          </w:p>
        </w:tc>
        <w:tc>
          <w:tcPr>
            <w:tcW w:w="3379" w:type="pct"/>
            <w:gridSpan w:val="5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>Ожидается, что учащиеся будут обладать техникой выполнения гимнастических упражнений.</w:t>
            </w:r>
          </w:p>
        </w:tc>
      </w:tr>
      <w:tr w:rsidR="002F3A06" w:rsidRPr="00CD41F0" w:rsidTr="00F96408">
        <w:trPr>
          <w:trHeight w:val="243"/>
        </w:trPr>
        <w:tc>
          <w:tcPr>
            <w:tcW w:w="5000" w:type="pct"/>
            <w:gridSpan w:val="6"/>
            <w:shd w:val="clear" w:color="auto" w:fill="auto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Ход урока</w:t>
            </w:r>
          </w:p>
        </w:tc>
      </w:tr>
      <w:tr w:rsidR="002F3A06" w:rsidRPr="00CD41F0" w:rsidTr="00F96408">
        <w:trPr>
          <w:trHeight w:val="528"/>
        </w:trPr>
        <w:tc>
          <w:tcPr>
            <w:tcW w:w="1621" w:type="pct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Запланированные этапы урока</w:t>
            </w:r>
          </w:p>
        </w:tc>
        <w:tc>
          <w:tcPr>
            <w:tcW w:w="2503" w:type="pct"/>
            <w:gridSpan w:val="4"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 xml:space="preserve">Запланированная деятельность на уроке </w:t>
            </w:r>
          </w:p>
        </w:tc>
        <w:tc>
          <w:tcPr>
            <w:tcW w:w="876" w:type="pct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Ресурсы</w:t>
            </w:r>
          </w:p>
        </w:tc>
      </w:tr>
      <w:tr w:rsidR="002F3A06" w:rsidRPr="00CD41F0" w:rsidTr="00F96408">
        <w:trPr>
          <w:trHeight w:val="225"/>
        </w:trPr>
        <w:tc>
          <w:tcPr>
            <w:tcW w:w="1621" w:type="pct"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1 урок</w:t>
            </w:r>
          </w:p>
        </w:tc>
        <w:tc>
          <w:tcPr>
            <w:tcW w:w="2503" w:type="pct"/>
            <w:gridSpan w:val="4"/>
          </w:tcPr>
          <w:p w:rsidR="002F3A06" w:rsidRPr="00EB68CD" w:rsidRDefault="002F3A06" w:rsidP="00F96408">
            <w:pPr>
              <w:tabs>
                <w:tab w:val="left" w:pos="148"/>
              </w:tabs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>Организационный м</w:t>
            </w:r>
            <w:r>
              <w:rPr>
                <w:rFonts w:ascii="Times New Roman" w:hAnsi="Times New Roman"/>
                <w:lang w:val="ru-RU"/>
              </w:rPr>
              <w:t xml:space="preserve">омент, объяснение задач урока, </w:t>
            </w:r>
            <w:r w:rsidRPr="00EB68CD">
              <w:rPr>
                <w:rFonts w:ascii="Times New Roman" w:hAnsi="Times New Roman"/>
                <w:lang w:val="ru-RU"/>
              </w:rPr>
              <w:t>техника безопасности.</w:t>
            </w:r>
          </w:p>
          <w:p w:rsidR="002F3A06" w:rsidRPr="00EB68CD" w:rsidRDefault="002F3A06" w:rsidP="00F96408">
            <w:pPr>
              <w:tabs>
                <w:tab w:val="left" w:pos="148"/>
              </w:tabs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>Обсуждение "Критериев успеха".</w:t>
            </w:r>
          </w:p>
          <w:p w:rsidR="002F3A06" w:rsidRPr="00EB68CD" w:rsidRDefault="002F3A06" w:rsidP="00F96408">
            <w:pPr>
              <w:rPr>
                <w:rFonts w:ascii="Times New Roman" w:hAnsi="Times New Roman"/>
                <w:lang w:val="ru-RU"/>
              </w:rPr>
            </w:pPr>
            <w:r w:rsidRPr="00EB68CD">
              <w:rPr>
                <w:rFonts w:ascii="Times New Roman" w:hAnsi="Times New Roman"/>
                <w:lang w:val="ru-RU"/>
              </w:rPr>
              <w:t xml:space="preserve">Задание на определение </w:t>
            </w:r>
            <w:r>
              <w:rPr>
                <w:rFonts w:ascii="Times New Roman" w:hAnsi="Times New Roman"/>
                <w:lang w:val="ru-RU"/>
              </w:rPr>
              <w:t xml:space="preserve">групп </w:t>
            </w:r>
            <w:r w:rsidRPr="00EB68CD">
              <w:rPr>
                <w:rFonts w:ascii="Times New Roman" w:hAnsi="Times New Roman"/>
                <w:lang w:val="ru-RU"/>
              </w:rPr>
              <w:t xml:space="preserve">мышц, участвующих в </w:t>
            </w:r>
            <w:r>
              <w:rPr>
                <w:rFonts w:ascii="Times New Roman" w:hAnsi="Times New Roman"/>
                <w:lang w:val="ru-RU"/>
              </w:rPr>
              <w:t xml:space="preserve">акробатических </w:t>
            </w:r>
            <w:r w:rsidRPr="00EB68CD">
              <w:rPr>
                <w:rFonts w:ascii="Times New Roman" w:hAnsi="Times New Roman"/>
                <w:lang w:val="ru-RU"/>
              </w:rPr>
              <w:t>упражнениях (на карточке строение мышц человека)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2F3A06" w:rsidRPr="00EB68CD" w:rsidRDefault="002F3A06" w:rsidP="00F964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>Ходьба с упражнениями на осанку.</w:t>
            </w:r>
          </w:p>
          <w:p w:rsidR="002F3A06" w:rsidRPr="00EB68CD" w:rsidRDefault="002F3A06" w:rsidP="00F964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>Бег с заданиями на быстроту ответной реакции</w:t>
            </w:r>
          </w:p>
          <w:p w:rsidR="002F3A06" w:rsidRPr="00EB68CD" w:rsidRDefault="002F3A06" w:rsidP="00F9640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B68CD">
              <w:rPr>
                <w:sz w:val="20"/>
                <w:szCs w:val="20"/>
              </w:rPr>
              <w:t>ОРУ.</w:t>
            </w:r>
          </w:p>
          <w:p w:rsidR="002F3A06" w:rsidRPr="00EB68CD" w:rsidRDefault="002F3A06" w:rsidP="00F96408">
            <w:pPr>
              <w:pStyle w:val="a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B68CD">
              <w:rPr>
                <w:i/>
                <w:sz w:val="20"/>
                <w:szCs w:val="20"/>
              </w:rPr>
              <w:t>Специальная разминка на снарядах:</w:t>
            </w:r>
          </w:p>
          <w:p w:rsidR="002F3A06" w:rsidRPr="00CD41F0" w:rsidRDefault="002F3A06" w:rsidP="00F96408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EB68CD">
              <w:rPr>
                <w:sz w:val="20"/>
                <w:szCs w:val="20"/>
              </w:rPr>
              <w:t>выполнение</w:t>
            </w:r>
            <w:proofErr w:type="gramEnd"/>
            <w:r w:rsidRPr="00EB68CD">
              <w:rPr>
                <w:sz w:val="20"/>
                <w:szCs w:val="20"/>
              </w:rPr>
              <w:t xml:space="preserve"> подготовительных и подводящих акробатических упражнений.</w:t>
            </w:r>
          </w:p>
        </w:tc>
        <w:tc>
          <w:tcPr>
            <w:tcW w:w="876" w:type="pct"/>
          </w:tcPr>
          <w:p w:rsidR="002F3A06" w:rsidRPr="00CD41F0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Гимнастические маты по количеству учащихся. </w:t>
            </w:r>
          </w:p>
          <w:p w:rsidR="002F3A06" w:rsidRPr="00CD41F0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2F3A06" w:rsidRPr="00CD41F0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2F3A06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2F3A06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2F3A06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</w:p>
          <w:p w:rsidR="002F3A06" w:rsidRPr="00CD41F0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Карточки-задания.</w:t>
            </w:r>
          </w:p>
          <w:p w:rsidR="002F3A06" w:rsidRPr="00CD41F0" w:rsidRDefault="002F3A06" w:rsidP="00F96408">
            <w:pPr>
              <w:tabs>
                <w:tab w:val="left" w:pos="1500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Гимнастические маты.</w:t>
            </w:r>
          </w:p>
        </w:tc>
      </w:tr>
      <w:tr w:rsidR="002F3A06" w:rsidRPr="00FD0770" w:rsidTr="00F96408">
        <w:trPr>
          <w:trHeight w:val="258"/>
        </w:trPr>
        <w:tc>
          <w:tcPr>
            <w:tcW w:w="1621" w:type="pct"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2 урок</w:t>
            </w:r>
          </w:p>
        </w:tc>
        <w:tc>
          <w:tcPr>
            <w:tcW w:w="2503" w:type="pct"/>
            <w:gridSpan w:val="4"/>
          </w:tcPr>
          <w:p w:rsidR="002F3A06" w:rsidRPr="00685581" w:rsidRDefault="002F3A06" w:rsidP="00F96408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685581">
              <w:rPr>
                <w:rFonts w:ascii="Times New Roman" w:hAnsi="Times New Roman"/>
                <w:b/>
                <w:szCs w:val="20"/>
                <w:lang w:val="ru-RU"/>
              </w:rPr>
              <w:t>Выполнение акробатических упражнений.</w:t>
            </w:r>
          </w:p>
          <w:p w:rsidR="002F3A06" w:rsidRDefault="002F3A06" w:rsidP="00F96408">
            <w:pPr>
              <w:jc w:val="both"/>
              <w:rPr>
                <w:rFonts w:ascii="Times New Roman" w:hAnsi="Times New Roman"/>
                <w:lang w:val="ru-RU"/>
              </w:rPr>
            </w:pPr>
            <w:r w:rsidRPr="00685581">
              <w:rPr>
                <w:rFonts w:ascii="Times New Roman" w:hAnsi="Times New Roman"/>
                <w:b/>
                <w:lang w:val="ru-RU"/>
              </w:rPr>
              <w:t>(П, Э, Ф)</w:t>
            </w:r>
            <w:r w:rsidRPr="00685581">
              <w:rPr>
                <w:rFonts w:ascii="Times New Roman" w:hAnsi="Times New Roman"/>
                <w:lang w:val="ru-RU"/>
              </w:rPr>
              <w:t xml:space="preserve"> Учащиеся работают вместе в парах и изучают возможность сочетания кувырка на матах одновременно или последовательно. Затем они рассматривают возможность, как выполнить кувырок с зеркальным </w:t>
            </w:r>
            <w:r w:rsidRPr="00685581">
              <w:rPr>
                <w:rFonts w:ascii="Times New Roman" w:hAnsi="Times New Roman"/>
                <w:lang w:val="ru-RU"/>
              </w:rPr>
              <w:lastRenderedPageBreak/>
              <w:t xml:space="preserve">отражением на матах. Они объединяют 2-3 идеи и выполняют короткую последовательность кувырков. </w:t>
            </w:r>
          </w:p>
          <w:p w:rsidR="002F3A06" w:rsidRDefault="002F3A06" w:rsidP="00F96408">
            <w:pPr>
              <w:jc w:val="both"/>
              <w:rPr>
                <w:rFonts w:ascii="Times New Roman" w:hAnsi="Times New Roman"/>
                <w:lang w:val="ru-RU"/>
              </w:rPr>
            </w:pPr>
            <w:r w:rsidRPr="005860B8">
              <w:rPr>
                <w:rFonts w:ascii="Times New Roman" w:hAnsi="Times New Roman"/>
                <w:b/>
                <w:i/>
                <w:lang w:val="ru-RU"/>
              </w:rPr>
              <w:t>Задание:</w:t>
            </w:r>
            <w:r>
              <w:rPr>
                <w:rFonts w:ascii="Times New Roman" w:hAnsi="Times New Roman"/>
                <w:lang w:val="ru-RU"/>
              </w:rPr>
              <w:t xml:space="preserve"> выполнение кувырков из различных исходных положений.</w:t>
            </w:r>
          </w:p>
          <w:p w:rsidR="002F3A06" w:rsidRPr="00685581" w:rsidRDefault="002F3A06" w:rsidP="00F96408">
            <w:pPr>
              <w:jc w:val="both"/>
              <w:rPr>
                <w:b/>
                <w:bCs/>
                <w:iCs/>
              </w:rPr>
            </w:pPr>
            <w:r w:rsidRPr="00685581">
              <w:rPr>
                <w:rFonts w:ascii="Times New Roman" w:hAnsi="Times New Roman"/>
                <w:lang w:val="ru-RU"/>
              </w:rPr>
              <w:t>Составить элементарный комплекс в парах или группах из 5-7 акробатических элементов: кувырок вперед, кувы</w:t>
            </w:r>
            <w:r>
              <w:rPr>
                <w:rFonts w:ascii="Times New Roman" w:hAnsi="Times New Roman"/>
                <w:lang w:val="ru-RU"/>
              </w:rPr>
              <w:t>рок назад, перекат; широкий шаг</w:t>
            </w:r>
            <w:r w:rsidRPr="00685581">
              <w:rPr>
                <w:rFonts w:ascii="Times New Roman" w:hAnsi="Times New Roman"/>
                <w:lang w:val="ru-RU"/>
              </w:rPr>
              <w:t>, прыжок в сед и отскок с поворотом на 360 градусов, перекат. Экспериментируйте, как можно выполнять кувырки друг с другом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76" w:type="pct"/>
          </w:tcPr>
          <w:p w:rsidR="002F3A06" w:rsidRPr="005860B8" w:rsidRDefault="002F3A06" w:rsidP="00F964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F3A06" w:rsidRPr="005860B8" w:rsidRDefault="002F3A06" w:rsidP="00F964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>Карточки-задания с выполнением кувырков из различных исходных положений.</w:t>
            </w:r>
          </w:p>
          <w:p w:rsidR="002F3A06" w:rsidRPr="005860B8" w:rsidRDefault="002F3A06" w:rsidP="00F964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Обучать детей делать кувырок </w:t>
            </w:r>
            <w:proofErr w:type="gramStart"/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вперед:  </w:t>
            </w:r>
            <w:hyperlink r:id="rId7" w:history="1"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https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youtube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watch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?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v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=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bIjzkeGa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5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cM</w:t>
              </w:r>
              <w:proofErr w:type="spellEnd"/>
              <w:proofErr w:type="gramEnd"/>
            </w:hyperlink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(2.30 мин).</w:t>
            </w:r>
          </w:p>
          <w:p w:rsidR="002F3A06" w:rsidRPr="005860B8" w:rsidRDefault="002F3A06" w:rsidP="00F964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Гимнастика: что такое кувырок </w:t>
            </w:r>
            <w:proofErr w:type="gramStart"/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>назад?:</w:t>
            </w:r>
            <w:proofErr w:type="gramEnd"/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8" w:history="1"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https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youtube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watch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?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v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=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DJwbLFhDbXg</w:t>
              </w:r>
              <w:proofErr w:type="spellEnd"/>
            </w:hyperlink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(1.10 мин).</w:t>
            </w:r>
          </w:p>
          <w:p w:rsidR="002F3A06" w:rsidRPr="005860B8" w:rsidRDefault="002F3A06" w:rsidP="00F964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Спорт и здоровье: перекат: </w:t>
            </w:r>
            <w:hyperlink r:id="rId9" w:history="1"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https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youtube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/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watch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?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v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=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tJLH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5</w:t>
              </w:r>
              <w:proofErr w:type="spellStart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wwkH</w:t>
              </w:r>
              <w:proofErr w:type="spellEnd"/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  <w:lang w:val="ru-RU"/>
                </w:rPr>
                <w:t>9</w:t>
              </w:r>
              <w:r w:rsidRPr="005860B8">
                <w:rPr>
                  <w:rStyle w:val="a5"/>
                  <w:rFonts w:ascii="Times New Roman" w:hAnsi="Times New Roman"/>
                  <w:sz w:val="18"/>
                  <w:szCs w:val="18"/>
                </w:rPr>
                <w:t>w</w:t>
              </w:r>
            </w:hyperlink>
            <w:r w:rsidRPr="005860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(3.00 мин). </w:t>
            </w:r>
          </w:p>
        </w:tc>
      </w:tr>
      <w:tr w:rsidR="002F3A06" w:rsidRPr="00FD0770" w:rsidTr="00F96408">
        <w:trPr>
          <w:trHeight w:val="308"/>
        </w:trPr>
        <w:tc>
          <w:tcPr>
            <w:tcW w:w="1621" w:type="pct"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lastRenderedPageBreak/>
              <w:t>Домашнее задание</w:t>
            </w:r>
          </w:p>
        </w:tc>
        <w:tc>
          <w:tcPr>
            <w:tcW w:w="2503" w:type="pct"/>
            <w:gridSpan w:val="4"/>
          </w:tcPr>
          <w:p w:rsidR="002F3A06" w:rsidRPr="00CD41F0" w:rsidRDefault="002F3A06" w:rsidP="00F96408">
            <w:pPr>
              <w:tabs>
                <w:tab w:val="left" w:pos="284"/>
              </w:tabs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 xml:space="preserve">Запись в оценочные листы и рефлексия. </w:t>
            </w:r>
          </w:p>
          <w:p w:rsidR="002F3A06" w:rsidRPr="00CD41F0" w:rsidRDefault="002F3A06" w:rsidP="00F96408">
            <w:pPr>
              <w:tabs>
                <w:tab w:val="left" w:pos="284"/>
              </w:tabs>
              <w:rPr>
                <w:rFonts w:ascii="Times New Roman" w:hAnsi="Times New Roman"/>
                <w:lang w:val="ru-RU" w:eastAsia="en-GB"/>
              </w:rPr>
            </w:pPr>
            <w:r w:rsidRPr="00D00CB2">
              <w:rPr>
                <w:rFonts w:ascii="Times New Roman" w:hAnsi="Times New Roman"/>
                <w:b/>
                <w:lang w:val="ru-RU" w:eastAsia="en-GB"/>
              </w:rPr>
              <w:t>Домашнее задание</w:t>
            </w:r>
            <w:r w:rsidRPr="00CD41F0">
              <w:rPr>
                <w:rFonts w:ascii="Times New Roman" w:hAnsi="Times New Roman"/>
                <w:lang w:val="ru-RU" w:eastAsia="en-GB"/>
              </w:rPr>
              <w:t xml:space="preserve">: Составление </w:t>
            </w:r>
            <w:r>
              <w:rPr>
                <w:rFonts w:ascii="Times New Roman" w:hAnsi="Times New Roman"/>
                <w:lang w:val="ru-RU" w:eastAsia="en-GB"/>
              </w:rPr>
              <w:t xml:space="preserve">учебной комбинации с </w:t>
            </w:r>
            <w:proofErr w:type="spellStart"/>
            <w:r>
              <w:rPr>
                <w:rFonts w:ascii="Times New Roman" w:hAnsi="Times New Roman"/>
                <w:lang w:val="ru-RU" w:eastAsia="en-GB"/>
              </w:rPr>
              <w:t>выполнениемпоследовательных</w:t>
            </w:r>
            <w:proofErr w:type="spellEnd"/>
            <w:r>
              <w:rPr>
                <w:rFonts w:ascii="Times New Roman" w:hAnsi="Times New Roman"/>
                <w:lang w:val="ru-RU" w:eastAsia="en-GB"/>
              </w:rPr>
              <w:t xml:space="preserve"> кувырков из различных исходных положений и</w:t>
            </w:r>
            <w:r w:rsidRPr="00CD41F0">
              <w:rPr>
                <w:rFonts w:ascii="Times New Roman" w:hAnsi="Times New Roman"/>
                <w:lang w:val="ru-RU" w:eastAsia="en-GB"/>
              </w:rPr>
              <w:t xml:space="preserve"> записью на карточке.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/>
              </w:rPr>
              <w:t xml:space="preserve">Подведение итогов. </w:t>
            </w:r>
          </w:p>
        </w:tc>
        <w:tc>
          <w:tcPr>
            <w:tcW w:w="876" w:type="pct"/>
          </w:tcPr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Интернет ресурсы.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Карточки с акробатическими элементами.</w:t>
            </w:r>
          </w:p>
        </w:tc>
      </w:tr>
      <w:tr w:rsidR="002F3A06" w:rsidRPr="00FD0770" w:rsidTr="00F96408">
        <w:tc>
          <w:tcPr>
            <w:tcW w:w="2027" w:type="pct"/>
            <w:gridSpan w:val="2"/>
            <w:shd w:val="clear" w:color="auto" w:fill="auto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6" w:type="pct"/>
            <w:gridSpan w:val="2"/>
            <w:shd w:val="clear" w:color="auto" w:fill="auto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7" w:type="pct"/>
            <w:gridSpan w:val="2"/>
            <w:shd w:val="clear" w:color="auto" w:fill="auto"/>
            <w:hideMark/>
          </w:tcPr>
          <w:p w:rsidR="002F3A06" w:rsidRPr="00CD41F0" w:rsidRDefault="002F3A06" w:rsidP="00F96408">
            <w:pPr>
              <w:jc w:val="center"/>
              <w:rPr>
                <w:rFonts w:ascii="Times New Roman" w:hAnsi="Times New Roman"/>
                <w:b/>
                <w:highlight w:val="yellow"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lang w:val="ru-RU" w:eastAsia="en-GB"/>
              </w:rPr>
              <w:t>Здоровье и соблюдение техники безопасности</w:t>
            </w:r>
          </w:p>
        </w:tc>
      </w:tr>
      <w:tr w:rsidR="002F3A06" w:rsidRPr="00FD0770" w:rsidTr="00F96408">
        <w:trPr>
          <w:trHeight w:val="70"/>
        </w:trPr>
        <w:tc>
          <w:tcPr>
            <w:tcW w:w="2027" w:type="pct"/>
            <w:gridSpan w:val="2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i/>
                <w:lang w:val="ru-RU" w:eastAsia="en-GB"/>
              </w:rPr>
              <w:t>Составление сложной акробатической комбинации.</w:t>
            </w:r>
          </w:p>
        </w:tc>
        <w:tc>
          <w:tcPr>
            <w:tcW w:w="1756" w:type="pct"/>
            <w:gridSpan w:val="2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lang w:val="ru-RU" w:eastAsia="en-GB"/>
              </w:rPr>
              <w:t>Составление акробатической комбинации с записью на карточке. Выполнение составленной комбинации.</w:t>
            </w:r>
          </w:p>
        </w:tc>
        <w:tc>
          <w:tcPr>
            <w:tcW w:w="1217" w:type="pct"/>
            <w:gridSpan w:val="2"/>
          </w:tcPr>
          <w:p w:rsidR="002F3A06" w:rsidRPr="00CD41F0" w:rsidRDefault="002F3A06" w:rsidP="00F96408">
            <w:pPr>
              <w:rPr>
                <w:rFonts w:ascii="Times New Roman" w:hAnsi="Times New Roman"/>
                <w:bCs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Cs/>
                <w:i/>
                <w:lang w:val="ru-RU" w:eastAsia="en-GB"/>
              </w:rPr>
              <w:t>Выполнение акробатических элементов и комбинации только после разминки, подводящих и подготовительных упражнений.</w:t>
            </w:r>
          </w:p>
        </w:tc>
      </w:tr>
      <w:tr w:rsidR="002F3A06" w:rsidRPr="00FD0770" w:rsidTr="00F96408">
        <w:trPr>
          <w:trHeight w:val="3262"/>
        </w:trPr>
        <w:tc>
          <w:tcPr>
            <w:tcW w:w="2027" w:type="pct"/>
            <w:gridSpan w:val="2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b/>
                <w:i/>
                <w:lang w:val="ru-RU" w:eastAsia="en-GB"/>
              </w:rPr>
              <w:t>Рефлексия по уроку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Все ли учащиеся достигли ЦО?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Если нет, то почему?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 xml:space="preserve">Выдержаны ли были временные этапы урока? </w:t>
            </w:r>
          </w:p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  <w:r w:rsidRPr="00CD41F0">
              <w:rPr>
                <w:rFonts w:ascii="Times New Roman" w:hAnsi="Times New Roman"/>
                <w:i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2973" w:type="pct"/>
            <w:gridSpan w:val="4"/>
            <w:hideMark/>
          </w:tcPr>
          <w:p w:rsidR="002F3A06" w:rsidRPr="00CD41F0" w:rsidRDefault="002F3A06" w:rsidP="00F96408">
            <w:pPr>
              <w:rPr>
                <w:rFonts w:ascii="Times New Roman" w:hAnsi="Times New Roman"/>
                <w:i/>
                <w:lang w:val="ru-RU" w:eastAsia="en-GB"/>
              </w:rPr>
            </w:pPr>
          </w:p>
        </w:tc>
      </w:tr>
      <w:tr w:rsidR="002F3A06" w:rsidRPr="00FD0770" w:rsidTr="00F96408">
        <w:trPr>
          <w:trHeight w:val="4230"/>
        </w:trPr>
        <w:tc>
          <w:tcPr>
            <w:tcW w:w="5000" w:type="pct"/>
            <w:gridSpan w:val="6"/>
          </w:tcPr>
          <w:p w:rsidR="002F3A06" w:rsidRPr="00CD41F0" w:rsidRDefault="002F3A06" w:rsidP="00F96408">
            <w:pPr>
              <w:rPr>
                <w:rFonts w:ascii="Times New Roman" w:hAnsi="Times New Roman"/>
                <w:b/>
                <w:lang w:val="ru-RU" w:eastAsia="en-GB"/>
              </w:rPr>
            </w:pPr>
          </w:p>
          <w:p w:rsidR="002F3A06" w:rsidRPr="00CD41F0" w:rsidRDefault="002F3A06" w:rsidP="00F96408">
            <w:pPr>
              <w:ind w:right="-108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2F3A06" w:rsidRPr="00CD41F0" w:rsidRDefault="002F3A06" w:rsidP="002F3A06">
      <w:pPr>
        <w:pStyle w:val="NESHeading2"/>
        <w:rPr>
          <w:sz w:val="20"/>
          <w:szCs w:val="20"/>
          <w:lang w:val="ru-RU"/>
        </w:rPr>
      </w:pPr>
    </w:p>
    <w:p w:rsidR="002F3A06" w:rsidRDefault="002F3A06" w:rsidP="002F3A06">
      <w:pPr>
        <w:pStyle w:val="NESHeading2"/>
        <w:rPr>
          <w:lang w:val="ru-RU"/>
        </w:rPr>
      </w:pPr>
    </w:p>
    <w:p w:rsidR="002F3A06" w:rsidRDefault="002F3A06" w:rsidP="002F3A06">
      <w:pPr>
        <w:rPr>
          <w:rFonts w:ascii="Times New Roman" w:hAnsi="Times New Roman"/>
          <w:b/>
          <w:lang w:val="ru-RU"/>
        </w:rPr>
      </w:pPr>
    </w:p>
    <w:p w:rsidR="00E6099A" w:rsidRPr="002F3A06" w:rsidRDefault="00E6099A">
      <w:pPr>
        <w:rPr>
          <w:lang w:val="ru-RU"/>
        </w:rPr>
      </w:pPr>
    </w:p>
    <w:p w:rsidR="002F3A06" w:rsidRPr="002F3A06" w:rsidRDefault="002F3A06">
      <w:pPr>
        <w:rPr>
          <w:lang w:val="ru-RU"/>
        </w:rPr>
      </w:pPr>
    </w:p>
    <w:sectPr w:rsidR="002F3A06" w:rsidRPr="002F3A06" w:rsidSect="002F3A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EA" w:rsidRDefault="00343AEA" w:rsidP="002F3A06">
      <w:r>
        <w:separator/>
      </w:r>
    </w:p>
  </w:endnote>
  <w:endnote w:type="continuationSeparator" w:id="0">
    <w:p w:rsidR="00343AEA" w:rsidRDefault="00343AEA" w:rsidP="002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EA" w:rsidRDefault="00343AEA" w:rsidP="002F3A06">
      <w:r>
        <w:separator/>
      </w:r>
    </w:p>
  </w:footnote>
  <w:footnote w:type="continuationSeparator" w:id="0">
    <w:p w:rsidR="00343AEA" w:rsidRDefault="00343AEA" w:rsidP="002F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52AEE"/>
    <w:multiLevelType w:val="hybridMultilevel"/>
    <w:tmpl w:val="01F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D0"/>
    <w:rsid w:val="002F3A06"/>
    <w:rsid w:val="00343AEA"/>
    <w:rsid w:val="00C368D0"/>
    <w:rsid w:val="00E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5EA9-D2D9-452B-B119-B8C639F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F3A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2F3A06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F3A06"/>
    <w:pPr>
      <w:keepNext w:val="0"/>
      <w:keepLines w:val="0"/>
      <w:widowControl w:val="0"/>
      <w:tabs>
        <w:tab w:val="right" w:pos="10160"/>
      </w:tabs>
      <w:spacing w:before="0"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F3A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3A06"/>
    <w:rPr>
      <w:color w:val="0563C1" w:themeColor="hyperlink"/>
      <w:u w:val="single"/>
    </w:rPr>
  </w:style>
  <w:style w:type="paragraph" w:styleId="a6">
    <w:name w:val="No Spacing"/>
    <w:uiPriority w:val="1"/>
    <w:qFormat/>
    <w:rsid w:val="002F3A0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59"/>
    <w:rsid w:val="002F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3A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2F3A0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TGTableNormal">
    <w:name w:val="NES TG Table Normal"/>
    <w:basedOn w:val="a"/>
    <w:link w:val="NESTGTableNormalChar"/>
    <w:rsid w:val="002F3A06"/>
    <w:pPr>
      <w:widowControl w:val="0"/>
      <w:spacing w:before="60" w:after="60" w:line="260" w:lineRule="exact"/>
    </w:pPr>
    <w:rPr>
      <w:szCs w:val="24"/>
    </w:rPr>
  </w:style>
  <w:style w:type="character" w:customStyle="1" w:styleId="NESTGTableNormalChar">
    <w:name w:val="NES TG Table Normal Char"/>
    <w:link w:val="NESTGTableNormal"/>
    <w:rsid w:val="002F3A06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F3A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9">
    <w:name w:val="header"/>
    <w:basedOn w:val="a"/>
    <w:link w:val="aa"/>
    <w:uiPriority w:val="99"/>
    <w:unhideWhenUsed/>
    <w:rsid w:val="002F3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3A06"/>
    <w:rPr>
      <w:rFonts w:ascii="Arial" w:eastAsia="Times New Roman" w:hAnsi="Arial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2F3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A06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wbLFhDb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IjzkeGa5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LH5wwkH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2019-11-14T06:17:00Z</dcterms:created>
  <dcterms:modified xsi:type="dcterms:W3CDTF">2019-11-14T06:19:00Z</dcterms:modified>
</cp:coreProperties>
</file>