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8E" w:rsidRPr="00C6328E" w:rsidRDefault="00C6328E" w:rsidP="00C6328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</w:pPr>
      <w:r w:rsidRPr="00C63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11430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Рисунок 1" descr="Интересные факты о Грибоед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е факты о Грибоедов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8E" w:rsidRPr="00C6328E" w:rsidRDefault="00C6328E" w:rsidP="00C6328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</w:pPr>
    </w:p>
    <w:p w:rsidR="00C6328E" w:rsidRPr="00C6328E" w:rsidRDefault="00C6328E" w:rsidP="00C632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  <w:t>Интересные факты из жизни русских писателей.</w:t>
      </w:r>
    </w:p>
    <w:p w:rsidR="00C6328E" w:rsidRPr="00C6328E" w:rsidRDefault="00C6328E" w:rsidP="00C6328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</w:pPr>
    </w:p>
    <w:p w:rsidR="00C6328E" w:rsidRPr="00C6328E" w:rsidRDefault="00C6328E" w:rsidP="00C6328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C73E28"/>
          <w:sz w:val="28"/>
          <w:szCs w:val="28"/>
          <w:lang w:eastAsia="ru-RU"/>
        </w:rPr>
      </w:pP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Александр Сергеевич </w:t>
      </w:r>
      <w:proofErr w:type="gramStart"/>
      <w:r w:rsidRPr="00C63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Грибоедов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proofErr w:type="gramEnd"/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талантливым человеком. Он владел множеством языков, сочинял музыку, интересовался наукой.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11 лет он поступил в Московский университет на словесное отделение, которое закончил уже через 2 года.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войны 1812 года Грибоедов служил в гусарском полку, в который вступил добровольно. В это время ему было всего 17 лет. Поучаствовать в боях он не успел: Наполеона уже гнали из России. Будущий писатель и дипломат служил в тылу, на территории современной республики Беларусь. Среди товарищей он прослыл неугомонным проказником. Однажды он въехал на бал верхом на коне.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Комедия «Горе от ума» появилась на свет благодаря интересным обстоятельствам: как-то раз во время поездки верхом писатель упал с лошади и сломал руку. У него появился перерыв в штабной и дипломатической деятельности. Это время писатель посвятил написанию комедии, о создании которой он давно мечтал.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Грибоедов очень хотел увидеть свою комедию на сцене. Ради этого он обратился за специальным разрешением в министерство иностранных дел. Но произведение не только не допустили к постановке, а вовсе запретили печатать. На написании этой комедии творческий путь писателя прервался.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восстания декабристов в 1825 году Александра Сергеевича арестовали по подозрению в его организации.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1828 году между Россией и Персией был подписан мирный договор, автору «Горя от ума» в этом событии принадлежит очень важная роль: в письме российскому императору генерал Паскевич утверждал, что именно Грибоедов добился подписания этого договора. После этого Александр Сергеевич был назначен русским посланником в Персии.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 писателя, грузинская княжна Нина Чавчавадзе, была младше его на 17 лет. Будущие супруги познакомились ещё в те годы, когда Нина была ребёнком: Грибоедов был близким другом князя Чавчавадзе. Он влюбился в очаровательную 16-летнюю девушку и попросил у неё руки. Та без раздумий согласилась.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 фактом из жизни Грибоедова можно назвать символическое событие: во время венчания, пытаясь надеть невесте обручальное кольцо, писатель случайно уронил его. Окружающие восприняли это как дурное предзнаменование.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Александр Сергеевич был знаком практически со всеми писателями своего времени.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1829 году на русское посольство в Тегеране напали религиозные фанатики. Они убили практически всех русских, среди них был и Грибоедов.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Персидский шах, извиняясь за эту трагедию, подарил русскому императору один из самых крупных алмазов в мире.</w:t>
      </w:r>
    </w:p>
    <w:p w:rsidR="00C6328E" w:rsidRPr="00C6328E" w:rsidRDefault="00C6328E" w:rsidP="00C632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 Грибоедова носила по мужу траур всю жизнь. За это её прозвали «чёрной розой Тифлиса».</w:t>
      </w:r>
    </w:p>
    <w:p w:rsidR="00C6328E" w:rsidRPr="00C6328E" w:rsidRDefault="00623B74" w:rsidP="00C63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06017E" wp14:editId="55743C47">
            <wp:simplePos x="0" y="0"/>
            <wp:positionH relativeFrom="column">
              <wp:posOffset>-527685</wp:posOffset>
            </wp:positionH>
            <wp:positionV relativeFrom="paragraph">
              <wp:posOffset>204470</wp:posOffset>
            </wp:positionV>
            <wp:extent cx="4246245" cy="2771775"/>
            <wp:effectExtent l="0" t="0" r="1905" b="9525"/>
            <wp:wrapTight wrapText="bothSides">
              <wp:wrapPolygon edited="0">
                <wp:start x="0" y="0"/>
                <wp:lineTo x="0" y="21526"/>
                <wp:lineTo x="21513" y="21526"/>
                <wp:lineTo x="21513" y="0"/>
                <wp:lineTo x="0" y="0"/>
              </wp:wrapPolygon>
            </wp:wrapTight>
            <wp:docPr id="2" name="Рисунок 2" descr="Факты о Пастерна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кты о Пастерна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8E" w:rsidRPr="00C6328E" w:rsidRDefault="00C6328E" w:rsidP="00C63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28E" w:rsidRPr="00C6328E" w:rsidRDefault="00C6328E" w:rsidP="00C63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28E" w:rsidRPr="00C6328E" w:rsidRDefault="00C6328E" w:rsidP="00C63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28E" w:rsidRPr="00C6328E" w:rsidRDefault="00C6328E" w:rsidP="00C63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28E" w:rsidRPr="00C6328E" w:rsidRDefault="00C6328E" w:rsidP="00C63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28E" w:rsidRPr="00C6328E" w:rsidRDefault="00C6328E" w:rsidP="00623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C632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Борис Пастернак</w:t>
      </w:r>
      <w:bookmarkEnd w:id="0"/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нобелевский лауреат и обладатель массы других престижных наград в области литературы, по праву считается одним из наиболее выдающихся поэтов XX века.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Стихотворения Пастернака были впервые опубликованы, когда автору исполнилось 23 года.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Советские власти были против присуждения Пастернаку награды Нобелевского комитета – литератора травили и унижали до тех пор, пока он не отказался от премии. Фраза «Не читал, но осуждаю» возникла как раз во время нападок на Пастернака.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Будущий классик литературы родился в московской творческой семье – его отец был членом академии художеств, а мать играла на фортепиано.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доме Пастернаков часто бывали знаменитые художники, такие как Исаак Левитан и Василий Поленов. Навещал творческую семь</w:t>
      </w:r>
      <w:r w:rsidR="0062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и Лев Толстой.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знакомству с композитором Александром Скрябиным юноша увлекся музыкой – к тому моменту, когда музыкальный пыл Пастернака иссяк, он успел написать несколько серьезных произведений для фортепиано.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Пастернак долго готовился к поступлению в консерваторию, но в последний момент передумал связывать свою жизнь с профессиональными занятиями музыкой. Молодой человек занялся изучением философии – сначала в Москве, а затем в Германии.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окончания Московского университета Пастернак так и не явился за дипломом. Его документ о высшем образовании до сих пор хранится в архиве вуза.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1920-х годов родители и сестры Пастернака по </w:t>
      </w:r>
      <w:proofErr w:type="spellStart"/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спецразрешению</w:t>
      </w:r>
      <w:proofErr w:type="spellEnd"/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властей уехали в Берлин из-за болезни главы семейства, но на родину так и </w:t>
      </w: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вернулись. После установления нацистского ре</w:t>
      </w:r>
      <w:r w:rsidR="0062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жима семья перебралась в Лондон.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Борис Пастернак – автор переводов большинства трагедий Шекспира, считающихся сейчас классическими.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годы войны Пастернак некоторое время жил в Чистополе, где финансово поддерживал многих нуждающихся, в том числе дочь Марины Цветаевой 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Пастернак был очарован Грузией и ее культурой – он неоднократно ездил туда, переводил стихи грузинских поэтов и черпал в этой стране вдохновение. Он даже называл Грузию своей второй родиной </w:t>
      </w:r>
    </w:p>
    <w:p w:rsidR="00C6328E" w:rsidRPr="00C6328E" w:rsidRDefault="00C6328E" w:rsidP="000646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знаменитым романом «Доктор Живаго» продолжалась 10 лет. Опубликовать его в СССР было невозможно, поэто</w:t>
      </w:r>
      <w:r w:rsidR="0062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 книга впервые вышла в </w:t>
      </w:r>
      <w:proofErr w:type="spellStart"/>
      <w:r w:rsidR="0062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Италии.</w:t>
      </w: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ЦРУ</w:t>
      </w:r>
      <w:proofErr w:type="spellEnd"/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сочло роман настолько удачным элементом антисоветской пропаганды, что организовало его бесплатную раздачу советским туристам на Всемирной выставке в Брюсселе. Известно, что МИД Британии финансировал издание «Доктора Живаго» на языке фарси.</w:t>
      </w:r>
    </w:p>
    <w:p w:rsidR="00C6328E" w:rsidRPr="00C6328E" w:rsidRDefault="00C6328E" w:rsidP="00C63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Пастернак умер в 70 лет от рака легкого в Переделкино. </w:t>
      </w:r>
    </w:p>
    <w:p w:rsidR="00C6328E" w:rsidRPr="00C6328E" w:rsidRDefault="00C6328E" w:rsidP="00C632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6328E" w:rsidRPr="00C6328E" w:rsidRDefault="00623B74" w:rsidP="00C632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3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8106AE0" wp14:editId="78E0CA72">
            <wp:simplePos x="0" y="0"/>
            <wp:positionH relativeFrom="column">
              <wp:posOffset>-603885</wp:posOffset>
            </wp:positionH>
            <wp:positionV relativeFrom="paragraph">
              <wp:posOffset>208280</wp:posOffset>
            </wp:positionV>
            <wp:extent cx="3990975" cy="2708275"/>
            <wp:effectExtent l="0" t="0" r="9525" b="0"/>
            <wp:wrapTight wrapText="bothSides">
              <wp:wrapPolygon edited="0">
                <wp:start x="0" y="0"/>
                <wp:lineTo x="0" y="21423"/>
                <wp:lineTo x="21548" y="21423"/>
                <wp:lineTo x="21548" y="0"/>
                <wp:lineTo x="0" y="0"/>
              </wp:wrapPolygon>
            </wp:wrapTight>
            <wp:docPr id="3" name="Рисунок 3" descr="Интересные факты о Шолох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тересные факты о Шолохо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8E" w:rsidRPr="00C6328E" w:rsidRDefault="00C6328E" w:rsidP="00C63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28E" w:rsidRPr="00C6328E" w:rsidRDefault="00C6328E" w:rsidP="00C63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28E" w:rsidRPr="00C6328E" w:rsidRDefault="00C6328E" w:rsidP="00C63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28E" w:rsidRPr="00C6328E" w:rsidRDefault="00C6328E" w:rsidP="00623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Михаил Шолохов</w:t>
      </w: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удостоился множества престижнейших наград за написанные им книги, в первую очередь за эпос «Тихий Дон» — он стал лауреатом Нобелевской, Сталинской и Ленинской премий, а также дважды удостаивался звания Героя Социалистического труда.</w:t>
      </w:r>
    </w:p>
    <w:p w:rsidR="00C6328E" w:rsidRPr="00C6328E" w:rsidRDefault="00C6328E" w:rsidP="00C63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рождении будущий писатель получил фамилию Кузнецов, и только с семилетнего возраста стал Шолоховым. Дело в том, что помещица, у которой работала мать мальчика, насильно выдала ее замуж за сына атамана станицы по фамилии Кузнецов. Семья не сложилась, и женщина ушла от нелюбимого мужа к Александру Шолохову, не получив развода. Когда у пары родился сын, его записали под фамилией официального супруга матери, и только после смерти Кузнецова женщина обвенчалась со своим возлюбленным и смогла дать ребенку фамилию его подлинного отца.</w:t>
      </w:r>
    </w:p>
    <w:p w:rsidR="00C6328E" w:rsidRPr="00C6328E" w:rsidRDefault="00C6328E" w:rsidP="00C63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четвертого класса Шолохов бросил учебу, так как в город Богучар, где он учился в гимназии, пришли немецкие войска. Мальчик вернулся в родной хутор, и больше никогда так и не возобновил обучение.</w:t>
      </w:r>
    </w:p>
    <w:p w:rsidR="00C6328E" w:rsidRPr="00C6328E" w:rsidRDefault="00C6328E" w:rsidP="00C63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Роман «Тихий Дон» из-за неоднозначной концовки вызвал нарекания советских чиновников, но книгу лично прочитал и одобрил Иосиф Сталин, поэтому эпопея была напечатана и имела огромный успех.</w:t>
      </w:r>
    </w:p>
    <w:p w:rsidR="00C6328E" w:rsidRPr="00C6328E" w:rsidRDefault="00C6328E" w:rsidP="00C63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годы Второй Мировой был утрачен второй том другого монументального труда Шолохова – «Поднятой целины», его пришлось восстанавливать позже.</w:t>
      </w:r>
    </w:p>
    <w:p w:rsidR="00C6328E" w:rsidRPr="00C6328E" w:rsidRDefault="00C6328E" w:rsidP="00C63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Михаил Шолохов – единственный советский писатель, получивший награду Нобелевского комитета с одобрения властей СССР. Во время получения премии он не поклонился королю Швеции, однако точно не известно, намеренно ли писатель допустил эту бестактность.</w:t>
      </w:r>
    </w:p>
    <w:p w:rsidR="00C6328E" w:rsidRPr="00C6328E" w:rsidRDefault="00C6328E" w:rsidP="00C63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Недавно выяснилось, что академики подумывали разделить премию между Шолоховым и Анной Ахматовой.</w:t>
      </w:r>
    </w:p>
    <w:p w:rsidR="00C6328E" w:rsidRPr="00C6328E" w:rsidRDefault="00C6328E" w:rsidP="00C63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Шолохов до самой смерти жил в маленьком домике в станице Вешенской, где появился на свет. Все свои премии он направил на благотворительность – возведение школы, нужды фронта во время войны и другие благие цели.</w:t>
      </w:r>
    </w:p>
    <w:p w:rsidR="00C6328E" w:rsidRPr="00C6328E" w:rsidRDefault="00C6328E" w:rsidP="00C63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Шолохов, умерший от рака гортани в возрасте 78 лет, похоронен во дворе своего домика, а не на кладбище.</w:t>
      </w:r>
    </w:p>
    <w:p w:rsidR="00C6328E" w:rsidRPr="00C6328E" w:rsidRDefault="00C6328E" w:rsidP="00C63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ЮНЕСКО объявляло 2005 год Годом Шолохова.</w:t>
      </w:r>
    </w:p>
    <w:p w:rsidR="00C6328E" w:rsidRPr="00C6328E" w:rsidRDefault="00C6328E" w:rsidP="00C63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честь Михаила Шолохова названы сорт сирени, астероид и множество улиц по всей России.</w:t>
      </w:r>
    </w:p>
    <w:p w:rsidR="00C6328E" w:rsidRPr="00C6328E" w:rsidRDefault="00C6328E" w:rsidP="00C6328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6328E" w:rsidRPr="00C6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757"/>
    <w:multiLevelType w:val="multilevel"/>
    <w:tmpl w:val="8D2E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2017E"/>
    <w:multiLevelType w:val="multilevel"/>
    <w:tmpl w:val="CF1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F6F6C"/>
    <w:multiLevelType w:val="multilevel"/>
    <w:tmpl w:val="9A60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AB"/>
    <w:rsid w:val="000768EB"/>
    <w:rsid w:val="001377A9"/>
    <w:rsid w:val="002402AA"/>
    <w:rsid w:val="003F18AB"/>
    <w:rsid w:val="00492F98"/>
    <w:rsid w:val="005023C2"/>
    <w:rsid w:val="00623B74"/>
    <w:rsid w:val="007D0480"/>
    <w:rsid w:val="009404CF"/>
    <w:rsid w:val="00A50231"/>
    <w:rsid w:val="00B015DD"/>
    <w:rsid w:val="00C6328E"/>
    <w:rsid w:val="00CD7372"/>
    <w:rsid w:val="00DF17A2"/>
    <w:rsid w:val="00E0141E"/>
    <w:rsid w:val="00E51DC7"/>
    <w:rsid w:val="00E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842B"/>
  <w15:chartTrackingRefBased/>
  <w15:docId w15:val="{24595A6F-CDFE-4F13-9B2B-57BC9C0C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4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2020-01-07T12:04:00Z</dcterms:created>
  <dcterms:modified xsi:type="dcterms:W3CDTF">2020-01-09T20:14:00Z</dcterms:modified>
</cp:coreProperties>
</file>