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03" w:rsidRDefault="00E42F61" w:rsidP="00D52303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D52303" w:rsidRDefault="00D52303" w:rsidP="00D52303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Миненко Любовь Петровна</w:t>
      </w:r>
    </w:p>
    <w:p w:rsidR="00D52303" w:rsidRPr="00D52303" w:rsidRDefault="00E42F61" w:rsidP="00D523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D52303">
        <w:rPr>
          <w:color w:val="000000"/>
          <w:sz w:val="24"/>
          <w:szCs w:val="24"/>
        </w:rPr>
        <w:t>Учител</w:t>
      </w:r>
      <w:r>
        <w:rPr>
          <w:color w:val="000000"/>
          <w:sz w:val="24"/>
          <w:szCs w:val="24"/>
        </w:rPr>
        <w:t xml:space="preserve">ь </w:t>
      </w:r>
      <w:r w:rsidRPr="00D52303">
        <w:rPr>
          <w:color w:val="000000"/>
          <w:sz w:val="24"/>
          <w:szCs w:val="24"/>
        </w:rPr>
        <w:t>физической</w:t>
      </w:r>
      <w:r w:rsidR="00D52303" w:rsidRPr="00D52303">
        <w:rPr>
          <w:color w:val="000000"/>
          <w:sz w:val="24"/>
          <w:szCs w:val="24"/>
        </w:rPr>
        <w:t xml:space="preserve"> </w:t>
      </w:r>
      <w:r w:rsidRPr="00D52303">
        <w:rPr>
          <w:color w:val="000000"/>
          <w:sz w:val="24"/>
          <w:szCs w:val="24"/>
        </w:rPr>
        <w:t>культуры</w:t>
      </w:r>
      <w:r w:rsidR="00F20961">
        <w:rPr>
          <w:rFonts w:ascii="Calibri" w:eastAsia="Calibri" w:hAnsi="Calibri" w:cs="Times New Roman"/>
          <w:sz w:val="24"/>
          <w:szCs w:val="24"/>
        </w:rPr>
        <w:t xml:space="preserve"> КГУ «</w:t>
      </w:r>
      <w:r w:rsidRPr="00D52303">
        <w:rPr>
          <w:rFonts w:ascii="Calibri" w:eastAsia="Calibri" w:hAnsi="Calibri" w:cs="Times New Roman"/>
          <w:sz w:val="24"/>
          <w:szCs w:val="24"/>
        </w:rPr>
        <w:t>Средняя</w:t>
      </w:r>
      <w:r w:rsidR="00D52303" w:rsidRPr="00D52303">
        <w:rPr>
          <w:rFonts w:ascii="Calibri" w:eastAsia="Calibri" w:hAnsi="Calibri" w:cs="Times New Roman"/>
          <w:sz w:val="24"/>
          <w:szCs w:val="24"/>
        </w:rPr>
        <w:t xml:space="preserve"> школа №1 </w:t>
      </w:r>
    </w:p>
    <w:p w:rsidR="00D52303" w:rsidRPr="00D52303" w:rsidRDefault="00D52303" w:rsidP="00D523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D52303">
        <w:rPr>
          <w:rFonts w:ascii="Calibri" w:eastAsia="Calibri" w:hAnsi="Calibri" w:cs="Times New Roman"/>
          <w:sz w:val="24"/>
          <w:szCs w:val="24"/>
        </w:rPr>
        <w:t>город</w:t>
      </w:r>
      <w:r>
        <w:rPr>
          <w:rFonts w:ascii="Calibri" w:eastAsia="Calibri" w:hAnsi="Calibri" w:cs="Times New Roman"/>
          <w:sz w:val="24"/>
          <w:szCs w:val="24"/>
        </w:rPr>
        <w:t>а</w:t>
      </w:r>
      <w:r w:rsidRPr="00D52303">
        <w:rPr>
          <w:rFonts w:ascii="Calibri" w:eastAsia="Calibri" w:hAnsi="Calibri" w:cs="Times New Roman"/>
          <w:sz w:val="24"/>
          <w:szCs w:val="24"/>
        </w:rPr>
        <w:t xml:space="preserve"> Атбасар</w:t>
      </w:r>
      <w:r>
        <w:rPr>
          <w:rFonts w:ascii="Calibri" w:eastAsia="Calibri" w:hAnsi="Calibri" w:cs="Times New Roman"/>
          <w:sz w:val="24"/>
          <w:szCs w:val="24"/>
        </w:rPr>
        <w:t>а</w:t>
      </w:r>
      <w:r w:rsidRPr="00D52303">
        <w:rPr>
          <w:rFonts w:ascii="Calibri" w:eastAsia="Calibri" w:hAnsi="Calibri" w:cs="Times New Roman"/>
          <w:sz w:val="24"/>
          <w:szCs w:val="24"/>
        </w:rPr>
        <w:t xml:space="preserve"> отдела образования Атбасарского района»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D52303" w:rsidRDefault="00D52303" w:rsidP="00D52303">
      <w:pPr>
        <w:pStyle w:val="a4"/>
        <w:spacing w:before="0" w:beforeAutospacing="0" w:after="0" w:afterAutospacing="0"/>
        <w:jc w:val="right"/>
        <w:rPr>
          <w:rFonts w:ascii="Helvetica" w:hAnsi="Helvetica" w:cs="Helvetica"/>
          <w:color w:val="000000"/>
          <w:sz w:val="27"/>
          <w:szCs w:val="27"/>
        </w:rPr>
      </w:pPr>
    </w:p>
    <w:p w:rsidR="00D52303" w:rsidRDefault="00D52303" w:rsidP="007365A5">
      <w:pPr>
        <w:spacing w:after="0" w:line="240" w:lineRule="auto"/>
        <w:jc w:val="center"/>
        <w:rPr>
          <w:sz w:val="24"/>
          <w:szCs w:val="24"/>
        </w:rPr>
      </w:pPr>
    </w:p>
    <w:p w:rsidR="007365A5" w:rsidRDefault="00074598" w:rsidP="007365A5">
      <w:pPr>
        <w:spacing w:after="0" w:line="240" w:lineRule="auto"/>
        <w:jc w:val="center"/>
        <w:rPr>
          <w:sz w:val="24"/>
          <w:szCs w:val="24"/>
        </w:rPr>
      </w:pPr>
      <w:r w:rsidRPr="00074598">
        <w:rPr>
          <w:sz w:val="24"/>
          <w:szCs w:val="24"/>
        </w:rPr>
        <w:t>ПЛАН - КОНСПЕКТ УРОКА</w:t>
      </w:r>
    </w:p>
    <w:p w:rsidR="00074598" w:rsidRDefault="007365A5" w:rsidP="007365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физической культуре </w:t>
      </w:r>
      <w:r w:rsidR="00E42F61">
        <w:rPr>
          <w:sz w:val="24"/>
          <w:szCs w:val="24"/>
        </w:rPr>
        <w:t>в 9</w:t>
      </w:r>
      <w:r w:rsidR="00074598">
        <w:rPr>
          <w:sz w:val="24"/>
          <w:szCs w:val="24"/>
        </w:rPr>
        <w:t xml:space="preserve"> </w:t>
      </w:r>
      <w:r w:rsidR="00E42F61">
        <w:rPr>
          <w:sz w:val="24"/>
          <w:szCs w:val="24"/>
        </w:rPr>
        <w:t>«а</w:t>
      </w:r>
      <w:r w:rsidR="00074598">
        <w:rPr>
          <w:sz w:val="24"/>
          <w:szCs w:val="24"/>
        </w:rPr>
        <w:t>» классе</w:t>
      </w:r>
      <w:r w:rsidR="00D52303">
        <w:rPr>
          <w:sz w:val="24"/>
          <w:szCs w:val="24"/>
        </w:rPr>
        <w:t>.</w:t>
      </w:r>
    </w:p>
    <w:p w:rsidR="00BD669A" w:rsidRDefault="00BD669A" w:rsidP="007365A5">
      <w:pPr>
        <w:spacing w:after="0" w:line="240" w:lineRule="auto"/>
        <w:jc w:val="center"/>
        <w:rPr>
          <w:sz w:val="24"/>
          <w:szCs w:val="24"/>
        </w:rPr>
      </w:pPr>
    </w:p>
    <w:p w:rsidR="00C02FF8" w:rsidRPr="00074598" w:rsidRDefault="00BD669A" w:rsidP="00152971">
      <w:pPr>
        <w:tabs>
          <w:tab w:val="left" w:pos="2407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волейбол -  обучение техники верхней передачи мяча.</w:t>
      </w:r>
      <w:r w:rsidR="00C02FF8">
        <w:rPr>
          <w:rFonts w:ascii="Times New Roman" w:hAnsi="Times New Roman" w:cs="Times New Roman"/>
          <w:sz w:val="24"/>
          <w:szCs w:val="24"/>
        </w:rPr>
        <w:t xml:space="preserve">ОБЖ: ураган, метели, гололёд.                                 </w:t>
      </w:r>
    </w:p>
    <w:p w:rsidR="00BD669A" w:rsidRDefault="00E42F61" w:rsidP="00C02FF8">
      <w:pPr>
        <w:pStyle w:val="a4"/>
        <w:ind w:left="-1134"/>
        <w:rPr>
          <w:rFonts w:ascii="Helvetica" w:hAnsi="Helvetica" w:cs="Helvetica"/>
          <w:color w:val="000000"/>
          <w:sz w:val="27"/>
          <w:szCs w:val="27"/>
        </w:rPr>
      </w:pPr>
      <w:r>
        <w:t xml:space="preserve">Сабақтыңтақырыбы: </w:t>
      </w:r>
      <w:r>
        <w:rPr>
          <w:color w:val="000000"/>
        </w:rPr>
        <w:t>к</w:t>
      </w:r>
      <w:r w:rsidR="00BD669A">
        <w:rPr>
          <w:color w:val="000000"/>
        </w:rPr>
        <w:t xml:space="preserve"> концу урока учащиеся овладеют техникой верхней передачи мяча, будут иметь представления о игре волейбол.</w:t>
      </w:r>
    </w:p>
    <w:p w:rsidR="00BD669A" w:rsidRDefault="00BD669A" w:rsidP="00152971">
      <w:pPr>
        <w:pStyle w:val="a4"/>
        <w:spacing w:before="0" w:beforeAutospacing="0" w:after="0" w:afterAutospacing="0"/>
        <w:ind w:left="-1134"/>
        <w:rPr>
          <w:color w:val="000000"/>
        </w:rPr>
      </w:pPr>
      <w:r w:rsidRPr="00074598">
        <w:t>Сабақтыңмақсаты</w:t>
      </w:r>
      <w:r>
        <w:t>:</w:t>
      </w:r>
      <w:r>
        <w:rPr>
          <w:color w:val="000000"/>
        </w:rPr>
        <w:t xml:space="preserve"> учащиеся смогут показать стойку волейболиста; освоить способы перемещения на волейбольной площадке, научиться выполнению верхней передачи мяча двумя руками.</w:t>
      </w:r>
    </w:p>
    <w:p w:rsidR="00074598" w:rsidRPr="00074598" w:rsidRDefault="00BD669A" w:rsidP="00152971">
      <w:pPr>
        <w:pStyle w:val="a4"/>
        <w:ind w:left="-1134"/>
      </w:pPr>
      <w:r w:rsidRPr="00F8300D">
        <w:t>Құрал</w:t>
      </w:r>
      <w:r>
        <w:t xml:space="preserve">жабдығы: </w:t>
      </w:r>
      <w:r>
        <w:rPr>
          <w:color w:val="000000"/>
        </w:rPr>
        <w:t>волейбольные мячи по количеству учащихся в классе, сетка для игры в волейбол, свисток.</w:t>
      </w:r>
    </w:p>
    <w:p w:rsidR="00074598" w:rsidRPr="00074598" w:rsidRDefault="00074598" w:rsidP="00152971">
      <w:pPr>
        <w:tabs>
          <w:tab w:val="left" w:pos="2407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074598">
        <w:rPr>
          <w:rFonts w:ascii="Times New Roman" w:hAnsi="Times New Roman" w:cs="Times New Roman"/>
        </w:rPr>
        <w:t>Мерзімі    Дата.</w:t>
      </w:r>
      <w:r w:rsidR="00BD669A">
        <w:rPr>
          <w:rFonts w:ascii="Times New Roman" w:hAnsi="Times New Roman" w:cs="Times New Roman"/>
        </w:rPr>
        <w:t xml:space="preserve"> </w:t>
      </w:r>
      <w:r w:rsidR="00E42F61">
        <w:rPr>
          <w:rFonts w:ascii="Times New Roman" w:hAnsi="Times New Roman" w:cs="Times New Roman"/>
        </w:rPr>
        <w:t xml:space="preserve"> </w:t>
      </w:r>
    </w:p>
    <w:p w:rsidR="00074598" w:rsidRPr="00074598" w:rsidRDefault="00074598" w:rsidP="00152971">
      <w:pPr>
        <w:tabs>
          <w:tab w:val="left" w:pos="2407"/>
        </w:tabs>
        <w:spacing w:after="0" w:line="240" w:lineRule="auto"/>
        <w:ind w:left="-1134"/>
        <w:rPr>
          <w:rFonts w:ascii="Times New Roman" w:hAnsi="Times New Roman" w:cs="Times New Roman"/>
        </w:rPr>
      </w:pPr>
      <w:r w:rsidRPr="00074598">
        <w:rPr>
          <w:rFonts w:ascii="Times New Roman" w:hAnsi="Times New Roman" w:cs="Times New Roman"/>
        </w:rPr>
        <w:t>Оку орны: спортзал</w:t>
      </w:r>
      <w:r w:rsidR="00152971">
        <w:rPr>
          <w:rFonts w:ascii="Times New Roman" w:hAnsi="Times New Roman" w:cs="Times New Roman"/>
        </w:rPr>
        <w:t>.</w:t>
      </w:r>
    </w:p>
    <w:p w:rsidR="00074598" w:rsidRPr="00074598" w:rsidRDefault="00074598" w:rsidP="00074598">
      <w:pPr>
        <w:tabs>
          <w:tab w:val="left" w:pos="2407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1" w:type="dxa"/>
        <w:tblLayout w:type="fixed"/>
        <w:tblLook w:val="04A0"/>
      </w:tblPr>
      <w:tblGrid>
        <w:gridCol w:w="346"/>
        <w:gridCol w:w="6850"/>
        <w:gridCol w:w="709"/>
        <w:gridCol w:w="2548"/>
      </w:tblGrid>
      <w:tr w:rsidR="00074598" w:rsidRPr="00074598" w:rsidTr="00BD669A">
        <w:tc>
          <w:tcPr>
            <w:tcW w:w="346" w:type="dxa"/>
          </w:tcPr>
          <w:p w:rsidR="00074598" w:rsidRPr="00074598" w:rsidRDefault="0007459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5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0" w:type="dxa"/>
          </w:tcPr>
          <w:p w:rsidR="00074598" w:rsidRDefault="0007459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598">
              <w:rPr>
                <w:rFonts w:ascii="Times New Roman" w:hAnsi="Times New Roman" w:cs="Times New Roman"/>
                <w:sz w:val="24"/>
                <w:szCs w:val="24"/>
              </w:rPr>
              <w:t>Сабақтын</w:t>
            </w:r>
            <w:r w:rsidR="00C5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598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</w:p>
          <w:p w:rsidR="0080693C" w:rsidRPr="00074598" w:rsidRDefault="0080693C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598" w:rsidRPr="00074598" w:rsidRDefault="0007459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598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</w:p>
        </w:tc>
        <w:tc>
          <w:tcPr>
            <w:tcW w:w="2548" w:type="dxa"/>
          </w:tcPr>
          <w:p w:rsidR="00074598" w:rsidRPr="00074598" w:rsidRDefault="0007459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5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әдістеме    </w:t>
            </w:r>
          </w:p>
        </w:tc>
      </w:tr>
      <w:tr w:rsidR="00074598" w:rsidRPr="00074598" w:rsidTr="00BD669A">
        <w:tc>
          <w:tcPr>
            <w:tcW w:w="346" w:type="dxa"/>
          </w:tcPr>
          <w:p w:rsidR="00074598" w:rsidRDefault="0080693C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Pr="00074598" w:rsidRDefault="00171152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</w:tcPr>
          <w:p w:rsidR="0080693C" w:rsidRP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Вводно-подготовительная  </w:t>
            </w:r>
            <w:r w:rsidR="0080693C" w:rsidRPr="00171152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D52303" w:rsidRDefault="0080693C" w:rsidP="0087397A">
            <w:pPr>
              <w:pStyle w:val="c11"/>
              <w:shd w:val="clear" w:color="auto" w:fill="FFFFFF"/>
              <w:spacing w:before="0" w:beforeAutospacing="0" w:after="0" w:afterAutospacing="0"/>
            </w:pPr>
            <w:r w:rsidRPr="0080693C">
              <w:t xml:space="preserve">Построение. Приветствие. </w:t>
            </w:r>
          </w:p>
          <w:p w:rsidR="00D52303" w:rsidRDefault="00D52303" w:rsidP="0087397A">
            <w:pPr>
              <w:pStyle w:val="c11"/>
              <w:shd w:val="clear" w:color="auto" w:fill="FFFFFF"/>
              <w:spacing w:before="0" w:beforeAutospacing="0" w:after="0" w:afterAutospacing="0"/>
            </w:pPr>
            <w:r>
              <w:t>Групповая работа по теории физической культуре.</w:t>
            </w:r>
          </w:p>
          <w:p w:rsidR="00D52303" w:rsidRDefault="00D52303" w:rsidP="0087397A">
            <w:pPr>
              <w:pStyle w:val="c11"/>
              <w:shd w:val="clear" w:color="auto" w:fill="FFFFFF"/>
              <w:spacing w:before="0" w:beforeAutospacing="0" w:after="0" w:afterAutospacing="0"/>
            </w:pPr>
            <w:r>
              <w:t>ОБЖ: ураган, метель, гололёд.</w:t>
            </w:r>
          </w:p>
          <w:p w:rsidR="0087397A" w:rsidRDefault="0087397A" w:rsidP="0087397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Тема нашего урока зашифрована в загадке. Слушаем внимательно  и постараемся отгадать загадку.</w:t>
            </w:r>
          </w:p>
          <w:p w:rsidR="0087397A" w:rsidRDefault="0087397A" w:rsidP="0087397A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 этом спорте игроки</w:t>
            </w:r>
          </w:p>
          <w:p w:rsidR="0087397A" w:rsidRDefault="0087397A" w:rsidP="0087397A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Все ловки и высоки,</w:t>
            </w:r>
          </w:p>
          <w:p w:rsidR="0087397A" w:rsidRDefault="0087397A" w:rsidP="0087397A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Любят в мяч они играть</w:t>
            </w:r>
          </w:p>
          <w:p w:rsidR="0087397A" w:rsidRDefault="0087397A" w:rsidP="0087397A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Через сетку подавать,</w:t>
            </w:r>
            <w:r>
              <w:rPr>
                <w:rStyle w:val="apple-converted-space"/>
                <w:color w:val="000000"/>
              </w:rPr>
              <w:t> </w:t>
            </w:r>
          </w:p>
          <w:p w:rsidR="0087397A" w:rsidRDefault="0087397A" w:rsidP="0087397A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Мячик резко режут  в пол!</w:t>
            </w:r>
          </w:p>
          <w:p w:rsidR="0087397A" w:rsidRDefault="0087397A" w:rsidP="0087397A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Значит это… (Волейбол!)</w:t>
            </w:r>
          </w:p>
          <w:p w:rsidR="0087397A" w:rsidRDefault="0087397A" w:rsidP="0087397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так, тема нашего урока: Волейбол. Сегодня мы с вами будем учиться  передаче мяча  2-мя руками сверху, закрепим перемещения в стойке игрока.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87397A" w:rsidRPr="00171152" w:rsidRDefault="0087397A" w:rsidP="0087397A">
            <w:pPr>
              <w:tabs>
                <w:tab w:val="left" w:pos="240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152">
              <w:rPr>
                <w:rFonts w:ascii="Times New Roman" w:hAnsi="Times New Roman" w:cs="Times New Roman"/>
                <w:i/>
                <w:sz w:val="24"/>
                <w:szCs w:val="24"/>
              </w:rPr>
              <w:t>Строевые упражнения:</w:t>
            </w:r>
          </w:p>
          <w:p w:rsidR="0087397A" w:rsidRPr="0080693C" w:rsidRDefault="0087397A" w:rsidP="0087397A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61" w:rsidRPr="0080693C">
              <w:rPr>
                <w:rFonts w:ascii="Times New Roman" w:hAnsi="Times New Roman" w:cs="Times New Roman"/>
                <w:sz w:val="24"/>
                <w:szCs w:val="24"/>
              </w:rPr>
              <w:t>Налево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7397A" w:rsidRPr="0080693C" w:rsidRDefault="0087397A" w:rsidP="0087397A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61" w:rsidRPr="0080693C">
              <w:rPr>
                <w:rFonts w:ascii="Times New Roman" w:hAnsi="Times New Roman" w:cs="Times New Roman"/>
                <w:sz w:val="24"/>
                <w:szCs w:val="24"/>
              </w:rPr>
              <w:t>Кругом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7397A" w:rsidRPr="0080693C" w:rsidRDefault="0087397A" w:rsidP="0087397A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61" w:rsidRPr="0080693C">
              <w:rPr>
                <w:rFonts w:ascii="Times New Roman" w:hAnsi="Times New Roman" w:cs="Times New Roman"/>
                <w:sz w:val="24"/>
                <w:szCs w:val="24"/>
              </w:rPr>
              <w:t>Направо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7397A" w:rsidRPr="0080693C" w:rsidRDefault="0087397A" w:rsidP="0087397A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«Прыжком </w:t>
            </w:r>
            <w:r w:rsidR="00E42F61" w:rsidRPr="0080693C">
              <w:rPr>
                <w:rFonts w:ascii="Times New Roman" w:hAnsi="Times New Roman" w:cs="Times New Roman"/>
                <w:sz w:val="24"/>
                <w:szCs w:val="24"/>
              </w:rPr>
              <w:t>кругом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7397A" w:rsidRPr="0080693C" w:rsidRDefault="0087397A" w:rsidP="0087397A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61" w:rsidRPr="0080693C">
              <w:rPr>
                <w:rFonts w:ascii="Times New Roman" w:hAnsi="Times New Roman" w:cs="Times New Roman"/>
                <w:sz w:val="24"/>
                <w:szCs w:val="24"/>
              </w:rPr>
              <w:t>Направо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7397A" w:rsidRDefault="0087397A" w:rsidP="0087397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1221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13"/>
              <w:gridCol w:w="4000"/>
              <w:gridCol w:w="4000"/>
            </w:tblGrid>
            <w:tr w:rsidR="0087397A" w:rsidRPr="0087397A" w:rsidTr="00152971">
              <w:trPr>
                <w:trHeight w:val="140"/>
              </w:trPr>
              <w:tc>
                <w:tcPr>
                  <w:tcW w:w="4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97A" w:rsidRPr="0087397A" w:rsidRDefault="0087397A" w:rsidP="0087397A">
                  <w:pPr>
                    <w:spacing w:after="0" w:line="240" w:lineRule="auto"/>
                    <w:ind w:left="180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2. Ходьба и упражнения на укрепление осанки: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180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 носках руки в стороны, вверх, на поясе,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180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На пятках руки за головой, перед 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собой,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180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 внешней стороне стопы, руки на поясе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180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E42F61"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42F61"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полуприсяду,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руки вперед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180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E42F61"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полном </w:t>
                  </w:r>
                  <w:r w:rsidR="00E42F61"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приседе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руки на колени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1529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3.Медленный бег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(равномерный бег с чередованием перемещений в стойке игрока </w:t>
                  </w:r>
                  <w:bookmarkStart w:id="0" w:name="_GoBack"/>
                  <w:bookmarkEnd w:id="0"/>
                  <w:r w:rsidR="00E42F61"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правым, левым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боком, спиной вперед, с </w:t>
                  </w:r>
                  <w:r w:rsidR="00E42F61"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хлёстом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голени, с высоким подниманием бедра, с поворотом на 360 градусов).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Default="0087397A" w:rsidP="001529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ОРУ на месте</w:t>
                  </w: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(на основные группы мышц).</w:t>
                  </w:r>
                </w:p>
                <w:p w:rsidR="00152971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 руки перед грудью в замок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вращение в кистевых суставах вправо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5-8 вращение в кистевых суставах влево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–руки перед грудью в замок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 руки вперед, ладонями наружу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и.п.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– руки вверх, ладонями наружу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– и.п.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 правая вверху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вращение в плечевых суставах вперед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5-8 вращение в плечевых суставах назад</w:t>
                  </w:r>
                </w:p>
                <w:p w:rsidR="00152971" w:rsidRPr="0087397A" w:rsidRDefault="00152971" w:rsidP="001529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И.П. круговые движения головой на 4 счета влево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4 счета вправо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И.П. Правая рука вверху, левая внизу. Рывки руками 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1-2 рывок левой  рукой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 рывок правой рукой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И.П. Упражнение на внимание на счет 6.(с хлопком)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1-поворот направо, правая рука в сторону;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 - И.П.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 поворот налево, левая рука в сторону;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И.П.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5.Наклоны в сторону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И.П. ноги на ширине плеч, руки на поясе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1.-Наклон влево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 - И.П.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Наклон вправо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– И.П.</w:t>
                  </w:r>
                </w:p>
                <w:p w:rsidR="0087397A" w:rsidRDefault="0087397A" w:rsidP="0087397A">
                  <w:pPr>
                    <w:spacing w:after="0" w:line="1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Прыжки </w:t>
                  </w:r>
                </w:p>
                <w:p w:rsidR="00152971" w:rsidRPr="00171152" w:rsidRDefault="00152971" w:rsidP="00152971">
                  <w:pPr>
                    <w:tabs>
                      <w:tab w:val="left" w:pos="2407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7115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Задания по технике перемещений: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 прыжки через гимнастическую скамейку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2 - прыжки на скакалке</w:t>
                  </w:r>
                </w:p>
                <w:p w:rsidR="00152971" w:rsidRPr="00171152" w:rsidRDefault="00152971" w:rsidP="00152971">
                  <w:pPr>
                    <w:tabs>
                      <w:tab w:val="left" w:pos="2407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3 - старт из различных И.П.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 стоя у стены одновременное и попеременное отталкивание ладонями и пальцами рук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 передвижение на руках в парах</w:t>
                  </w:r>
                </w:p>
                <w:p w:rsidR="00152971" w:rsidRPr="0080693C" w:rsidRDefault="00152971" w:rsidP="00152971">
                  <w:pPr>
                    <w:tabs>
                      <w:tab w:val="left" w:pos="240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2971" w:rsidRPr="0087397A" w:rsidRDefault="00152971" w:rsidP="0087397A">
                  <w:pPr>
                    <w:spacing w:after="0" w:line="14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14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97A" w:rsidRPr="0087397A" w:rsidRDefault="0087397A" w:rsidP="0087397A">
                  <w:pPr>
                    <w:spacing w:after="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 готовность учащихся, напомнить правила  ТБ.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Плечи расправлены, подбородок слегка приподнят. Движение в колонну по одному, дистанция 2-3 шага.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Равномерный бег по залу. Следить, чтобы перемещения ученики выполняли в стойке игрока.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Спину держать прямо, смотреть вперед, голову вниз не опускать, соблюдать равнение и дистанцию.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Следить за правильной постановкой рук, одновременным выпрямлением вперед-вверх рук (в локтевых суставах) и ног (в коленных). Дышать носом</w:t>
                  </w:r>
                </w:p>
                <w:p w:rsidR="0087397A" w:rsidRPr="0087397A" w:rsidRDefault="0087397A" w:rsidP="0087397A">
                  <w:pPr>
                    <w:spacing w:after="0" w:line="240" w:lineRule="auto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7397A" w:rsidRPr="0087397A" w:rsidRDefault="0087397A" w:rsidP="0087397A">
                  <w:pPr>
                    <w:spacing w:after="0" w:line="140" w:lineRule="atLeast"/>
                    <w:ind w:left="284" w:hanging="2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739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Следить за осанкой.</w:t>
                  </w:r>
                </w:p>
              </w:tc>
            </w:tr>
          </w:tbl>
          <w:p w:rsidR="0087397A" w:rsidRPr="0087397A" w:rsidRDefault="0087397A" w:rsidP="0087397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bookmarkStart w:id="1" w:name="e6bff2c57328477790aed1bfe3f221a6b1bccb17"/>
            <w:bookmarkStart w:id="2" w:name="2"/>
            <w:bookmarkEnd w:id="1"/>
            <w:bookmarkEnd w:id="2"/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15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="001529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2971" w:rsidRPr="00B362FB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2FB">
              <w:rPr>
                <w:rFonts w:ascii="Times New Roman" w:hAnsi="Times New Roman" w:cs="Times New Roman"/>
                <w:i/>
                <w:sz w:val="24"/>
                <w:szCs w:val="24"/>
              </w:rPr>
              <w:t>Упр. с волейбольным мячом: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1. В парах один набрасывает, второй выполняет передачу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2.Партнер набрасывает в стороны, передача с выпадом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3. Первый выполняет верхнюю передачу, второй нижнюю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4. 2 передачи верхних над собой – передача мяча снизу партнеру. Мяча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1. Прием мяча, наброшенного партнером.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2. Прием мяча с изменением направления, с «недобором».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3. Приемы мяча в стену.</w:t>
            </w:r>
          </w:p>
          <w:p w:rsidR="00152971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4. Стоя в шеренге, один в центре. Учащиеся по очереди набрасывают мяч, в центре принимает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971" w:rsidRPr="00171152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152">
              <w:rPr>
                <w:rFonts w:ascii="Times New Roman" w:hAnsi="Times New Roman" w:cs="Times New Roman"/>
                <w:i/>
                <w:sz w:val="24"/>
                <w:szCs w:val="24"/>
              </w:rPr>
              <w:t>Упр. с волейбольным мячом: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1.Обучение расположению кистей и пальцев рук на мяче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2.Передачи вперед – вверх после собственного набрасывания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3. Тоже, но мяч набрасывает партнер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4. 2 передачи над собой, 3 – партнеру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5. Передачи над собой в кругу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6. Передачи мяча в стену</w:t>
            </w:r>
          </w:p>
          <w:p w:rsidR="00152971" w:rsidRPr="0080693C" w:rsidRDefault="00152971" w:rsidP="00152971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парах, тройках через сетку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93C" w:rsidRPr="00171152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152">
              <w:rPr>
                <w:rFonts w:ascii="Times New Roman" w:hAnsi="Times New Roman" w:cs="Times New Roman"/>
                <w:i/>
                <w:sz w:val="24"/>
                <w:szCs w:val="24"/>
              </w:rPr>
              <w:t>Верхняя передача мяча: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передаче мяча сверху игрок в ожидании мяча стоит на согнутых ногах, выставив одну ногу вперед; руки согнуты в локтях, кисти на уровне лица, пальцы слегка напряжены и согнуты. При приеме мяча пальцы охватывают мяч, образуя </w:t>
            </w:r>
            <w:r w:rsidR="00171152" w:rsidRPr="0080693C">
              <w:rPr>
                <w:rFonts w:ascii="Times New Roman" w:hAnsi="Times New Roman" w:cs="Times New Roman"/>
                <w:sz w:val="24"/>
                <w:szCs w:val="24"/>
              </w:rPr>
              <w:t>своеобразную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 воронку</w:t>
            </w:r>
            <w:r w:rsidR="0015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93C" w:rsidRPr="00B362FB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2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Нижняя передача мяча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Игрок делает глубокий выпад к мячу, одновременно подставляя руки под мяч. Касание мяча приходится на предплечья у лучезапястных суставов.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1. Принять стойку волейболиста, руки перед туловищем в готовности для нижней передачи: сгибать и разгибать ноги, имитируя нижнюю передачу.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80693C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1529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6416">
              <w:rPr>
                <w:rFonts w:ascii="Times New Roman" w:hAnsi="Times New Roman" w:cs="Times New Roman"/>
                <w:sz w:val="24"/>
                <w:szCs w:val="24"/>
              </w:rPr>
              <w:t>ерекидка мячей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416" w:rsidRDefault="00C02FF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</w:t>
            </w:r>
            <w:r w:rsidR="001B6416">
              <w:rPr>
                <w:rFonts w:ascii="Times New Roman" w:hAnsi="Times New Roman" w:cs="Times New Roman"/>
                <w:sz w:val="24"/>
                <w:szCs w:val="24"/>
              </w:rPr>
              <w:t>ионербол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641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 мячами</w:t>
            </w:r>
            <w:r w:rsidR="001B6416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FF8" w:rsidRDefault="00C02FF8" w:rsidP="00C02FF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«Пионербол» с элементами волейбола.</w:t>
            </w:r>
          </w:p>
          <w:p w:rsidR="00C02FF8" w:rsidRDefault="00C02FF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9E6A78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7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5457AD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Построение. </w:t>
            </w:r>
          </w:p>
          <w:p w:rsidR="001B6416" w:rsidRDefault="001B6416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  <w:p w:rsidR="001B6416" w:rsidRDefault="001B6416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 </w:t>
            </w:r>
            <w:r w:rsidR="00E42F61">
              <w:rPr>
                <w:rFonts w:ascii="Times New Roman" w:hAnsi="Times New Roman" w:cs="Times New Roman"/>
                <w:sz w:val="24"/>
                <w:szCs w:val="24"/>
              </w:rPr>
              <w:t>(НЕ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Pr="00C02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Руки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F2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5457AD" w:rsidRPr="0080693C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98" w:rsidRDefault="00B362FB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693C" w:rsidRPr="0080693C">
              <w:rPr>
                <w:rFonts w:ascii="Times New Roman" w:hAnsi="Times New Roman" w:cs="Times New Roman"/>
                <w:sz w:val="24"/>
                <w:szCs w:val="24"/>
              </w:rPr>
              <w:t>омашнее задание</w:t>
            </w:r>
          </w:p>
          <w:p w:rsidR="00074598" w:rsidRDefault="0007459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F8" w:rsidRDefault="00C02FF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F8" w:rsidRDefault="00C02FF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="00E42F61">
              <w:rPr>
                <w:rFonts w:ascii="Times New Roman" w:hAnsi="Times New Roman" w:cs="Times New Roman"/>
                <w:sz w:val="24"/>
                <w:szCs w:val="24"/>
              </w:rPr>
              <w:t>само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FF8" w:rsidRDefault="00C02FF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при работе в парах не уронив мяч.</w:t>
            </w:r>
          </w:p>
          <w:p w:rsidR="00C02FF8" w:rsidRDefault="00C02FF8" w:rsidP="00C02FF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при работе в парах потеря мяча 2-3 раза.</w:t>
            </w:r>
          </w:p>
          <w:p w:rsidR="00C02FF8" w:rsidRPr="00074598" w:rsidRDefault="00C02FF8" w:rsidP="00C02FF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при работе в парах потеря мяча более 4 раз.</w:t>
            </w:r>
          </w:p>
        </w:tc>
        <w:tc>
          <w:tcPr>
            <w:tcW w:w="709" w:type="dxa"/>
          </w:tcPr>
          <w:p w:rsidR="0080693C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10-12¢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1¢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30¢¢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3¢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30²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Pr="0080693C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  <w:p w:rsidR="0080693C" w:rsidRPr="0080693C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0693C"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80693C" w:rsidRPr="0080693C" w:rsidRDefault="007365A5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</w:t>
            </w: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69" w:rsidRDefault="002D6369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2D6369" w:rsidRDefault="002D6369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69" w:rsidRPr="0080693C" w:rsidRDefault="002D6369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2х2 раза </w:t>
            </w:r>
          </w:p>
          <w:p w:rsidR="009E6A78" w:rsidRPr="0080693C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52" w:rsidRPr="0080693C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71152" w:rsidRPr="0080693C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D6369" w:rsidRPr="0080693C" w:rsidRDefault="002D6369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B1F23" w:rsidRPr="0080693C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  <w:p w:rsidR="00171152" w:rsidRDefault="00171152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2D6369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80693C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2B1F23" w:rsidRPr="0080693C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80693C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2B1F23" w:rsidRPr="0080693C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F2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B1F23" w:rsidRPr="0080693C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6A78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6A7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78" w:rsidRPr="00074598" w:rsidRDefault="009E6A78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уч-ся стоят в основной стойке; проверить осанку, равнение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выполнять на    два счета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следить за четкостью выполнения поворотов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поворот  через левое плечо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плечи развернуть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туловище не наклонять следить за дыханием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  <w:p w:rsidR="00B362FB" w:rsidRPr="0080693C" w:rsidRDefault="00B362FB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выполнять мягко на носках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плечи развернуть,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спина прямая, туловище не наклонять</w:t>
            </w: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Pr="0080693C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туловище не наклонять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руки в локтях не сгибать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потянуться за руками</w:t>
            </w: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не наклонять, руки в локтях не сгибать, больше амплитуда вращения 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AD" w:rsidRDefault="005457AD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нагрузка при этом падает на указательные и средние пальцы. В момент передачи мяча 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ноги и руки выпрямляются, разги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банием лучезапястных суставов и эластичным движением пальцев мячу придается нужное направление. Показывая стойку, обращают внимание на положение пальцев.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несвоевременный выход под мяч (запаздывание), отсутствие остановки после перемещения (передача выполняется в движении); недостаточно согнуты 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ноги, неправильное положение туловища (сильно наклонено вперед или откинуто назад), широко </w:t>
            </w:r>
            <w:proofErr w:type="spellStart"/>
            <w:proofErr w:type="gramStart"/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разве-дены</w:t>
            </w:r>
            <w:proofErr w:type="spellEnd"/>
            <w:proofErr w:type="gramEnd"/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 руки, слишком низкое или высокое положение кистей; несогласованность движений звеньев тела, расслаблены пальцы, неполное выпрямление рук при ударе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Руки выпрямлены и напряжены, кисти сомкнуты вместе и отведены </w:t>
            </w:r>
            <w:r w:rsidR="005457AD">
              <w:rPr>
                <w:rFonts w:ascii="Times New Roman" w:hAnsi="Times New Roman" w:cs="Times New Roman"/>
                <w:sz w:val="24"/>
                <w:szCs w:val="24"/>
              </w:rPr>
              <w:t>вниз. Мяч принимается на сведен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ные предплечья, развернутые наружу. Обратить внимание учащихся на опускание кистей вниз. Это позволяет максимально выпрямлять руки в локтевых суставах.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несвоевременный выход, при котором игрок не успевает подбежать к летящему мячу и принять правильное И.П.; неправильное положе</w:t>
            </w:r>
            <w:r w:rsidR="005457AD">
              <w:rPr>
                <w:rFonts w:ascii="Times New Roman" w:hAnsi="Times New Roman" w:cs="Times New Roman"/>
                <w:sz w:val="24"/>
                <w:szCs w:val="24"/>
              </w:rPr>
              <w:t>ние туловища (излиш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 xml:space="preserve">ний наклон вперед или его отсутствие), руки согнуты в локтях, прижаты к туловищу; в ударном движении мяч попадает на кисти, а не на предплечья; прием мяча выполняется на прямых ногах; мяч после приема не направляется руками и туловищем в 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партнера, а просто отбивается.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Следить за согласованным движением ног, туловища и рук.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Обратить внимание: ноги не согнуты при подбросе мяча, туло</w:t>
            </w:r>
            <w:r w:rsidR="005457AD">
              <w:rPr>
                <w:rFonts w:ascii="Times New Roman" w:hAnsi="Times New Roman" w:cs="Times New Roman"/>
                <w:sz w:val="24"/>
                <w:szCs w:val="24"/>
              </w:rPr>
              <w:t>вище излишне накло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нено, вперед</w:t>
            </w:r>
            <w:r w:rsidR="005457AD">
              <w:rPr>
                <w:rFonts w:ascii="Times New Roman" w:hAnsi="Times New Roman" w:cs="Times New Roman"/>
                <w:sz w:val="24"/>
                <w:szCs w:val="24"/>
              </w:rPr>
              <w:t xml:space="preserve"> ставиться нога одноименная бью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щей руке; неправильно подбрасывается мяч – за голову, в сторону или далеко от игрока; удар по мячу расслабленной кистью; неточное попадание кистью по мячу; слишком рано опускается вниз рука после удара по мячу (в первый момент после удара мяч следует сопровождать рукой в желаемую сторону; при резком опускании руки мяч летит в сетку).</w:t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Индивидуальные указания по технике изученных приемов</w:t>
            </w:r>
          </w:p>
          <w:p w:rsid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отметить лучших, разобрать ошибки</w:t>
            </w:r>
          </w:p>
          <w:p w:rsidR="002B1F23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23" w:rsidRPr="0080693C" w:rsidRDefault="002B1F23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>д/з: отжимание на пальцах 10раз по 3 подхода</w:t>
            </w:r>
            <w:r w:rsidRPr="008069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693C" w:rsidRPr="0080693C" w:rsidRDefault="0080693C" w:rsidP="0080693C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98" w:rsidRPr="00074598" w:rsidRDefault="00074598" w:rsidP="00074598">
            <w:pPr>
              <w:tabs>
                <w:tab w:val="left" w:pos="2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598" w:rsidRPr="00074598" w:rsidRDefault="00074598" w:rsidP="00074598">
      <w:pPr>
        <w:tabs>
          <w:tab w:val="left" w:pos="2407"/>
        </w:tabs>
        <w:spacing w:after="0" w:line="240" w:lineRule="auto"/>
        <w:rPr>
          <w:sz w:val="24"/>
          <w:szCs w:val="24"/>
        </w:rPr>
      </w:pPr>
    </w:p>
    <w:sectPr w:rsidR="00074598" w:rsidRPr="00074598" w:rsidSect="003A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E18"/>
    <w:rsid w:val="00035B17"/>
    <w:rsid w:val="00074598"/>
    <w:rsid w:val="000C41D9"/>
    <w:rsid w:val="00152971"/>
    <w:rsid w:val="00171152"/>
    <w:rsid w:val="001B6416"/>
    <w:rsid w:val="00210811"/>
    <w:rsid w:val="00222E18"/>
    <w:rsid w:val="002B1F23"/>
    <w:rsid w:val="002D6369"/>
    <w:rsid w:val="002F2369"/>
    <w:rsid w:val="003A4A66"/>
    <w:rsid w:val="00417AED"/>
    <w:rsid w:val="00441C92"/>
    <w:rsid w:val="005457AD"/>
    <w:rsid w:val="007365A5"/>
    <w:rsid w:val="00781099"/>
    <w:rsid w:val="0080693C"/>
    <w:rsid w:val="0087397A"/>
    <w:rsid w:val="009E6A78"/>
    <w:rsid w:val="00B362FB"/>
    <w:rsid w:val="00B60AE7"/>
    <w:rsid w:val="00BD669A"/>
    <w:rsid w:val="00C02FF8"/>
    <w:rsid w:val="00C5458F"/>
    <w:rsid w:val="00D5041C"/>
    <w:rsid w:val="00D52303"/>
    <w:rsid w:val="00E42F61"/>
    <w:rsid w:val="00E5522D"/>
    <w:rsid w:val="00EE369E"/>
    <w:rsid w:val="00F20961"/>
    <w:rsid w:val="00F8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87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397A"/>
  </w:style>
  <w:style w:type="paragraph" w:customStyle="1" w:styleId="c17">
    <w:name w:val="c17"/>
    <w:basedOn w:val="a"/>
    <w:rsid w:val="0087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97A"/>
  </w:style>
  <w:style w:type="paragraph" w:customStyle="1" w:styleId="c9">
    <w:name w:val="c9"/>
    <w:basedOn w:val="a"/>
    <w:rsid w:val="0087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7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7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7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D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admin</cp:lastModifiedBy>
  <cp:revision>12</cp:revision>
  <cp:lastPrinted>2012-03-11T10:19:00Z</cp:lastPrinted>
  <dcterms:created xsi:type="dcterms:W3CDTF">2012-03-09T02:17:00Z</dcterms:created>
  <dcterms:modified xsi:type="dcterms:W3CDTF">2018-02-17T04:58:00Z</dcterms:modified>
</cp:coreProperties>
</file>