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5B7" w:rsidRDefault="005A35B7" w:rsidP="005A35B7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КГУ «Средняя школа № 1 города Атбасар отдела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Атбасарского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района»</w:t>
      </w:r>
    </w:p>
    <w:p w:rsidR="005A35B7" w:rsidRDefault="005A35B7" w:rsidP="005A35B7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35B7" w:rsidRDefault="005A35B7" w:rsidP="005A35B7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35B7" w:rsidRDefault="005A35B7" w:rsidP="005A35B7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35B7" w:rsidRDefault="005A35B7" w:rsidP="005A35B7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5A35B7" w:rsidRDefault="005A35B7" w:rsidP="005A35B7">
      <w:pPr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eastAsia="ru-RU"/>
        </w:rPr>
      </w:pPr>
      <w:r w:rsidRPr="00D871B6"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eastAsia="ru-RU"/>
        </w:rPr>
        <w:t xml:space="preserve">Классный час </w:t>
      </w:r>
    </w:p>
    <w:p w:rsidR="005A35B7" w:rsidRDefault="005A35B7" w:rsidP="005A35B7">
      <w:pPr>
        <w:jc w:val="center"/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32"/>
          <w:szCs w:val="32"/>
          <w:shd w:val="clear" w:color="auto" w:fill="FFFFFF"/>
          <w:lang w:eastAsia="ru-RU"/>
        </w:rPr>
        <w:t>5 «А» класс</w:t>
      </w:r>
    </w:p>
    <w:p w:rsidR="005A35B7" w:rsidRDefault="00026566" w:rsidP="005A35B7">
      <w:pPr>
        <w:jc w:val="center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54610</wp:posOffset>
            </wp:positionV>
            <wp:extent cx="4705350" cy="3533775"/>
            <wp:effectExtent l="19050" t="0" r="0" b="0"/>
            <wp:wrapSquare wrapText="bothSides"/>
            <wp:docPr id="9" name="Рисунок 120" descr="http://www.fodsg.ru/files/forums/forum_img_10088_2.jpg?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fodsg.ru/files/forums/forum_img_10088_2.jpg?61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5B7" w:rsidRDefault="005A35B7" w:rsidP="005A35B7">
      <w:pPr>
        <w:jc w:val="center"/>
        <w:rPr>
          <w:noProof/>
          <w:sz w:val="44"/>
          <w:szCs w:val="44"/>
          <w:lang w:eastAsia="ru-RU"/>
        </w:rPr>
      </w:pPr>
    </w:p>
    <w:p w:rsidR="005A35B7" w:rsidRDefault="005A35B7" w:rsidP="005A35B7">
      <w:pPr>
        <w:jc w:val="center"/>
        <w:rPr>
          <w:noProof/>
          <w:sz w:val="44"/>
          <w:szCs w:val="44"/>
          <w:lang w:eastAsia="ru-RU"/>
        </w:rPr>
      </w:pPr>
    </w:p>
    <w:p w:rsidR="005A35B7" w:rsidRDefault="005A35B7" w:rsidP="005A35B7">
      <w:pPr>
        <w:jc w:val="center"/>
        <w:rPr>
          <w:noProof/>
          <w:sz w:val="44"/>
          <w:szCs w:val="44"/>
          <w:lang w:eastAsia="ru-RU"/>
        </w:rPr>
      </w:pPr>
    </w:p>
    <w:p w:rsidR="005A35B7" w:rsidRDefault="005A35B7" w:rsidP="005A35B7">
      <w:pPr>
        <w:jc w:val="center"/>
        <w:rPr>
          <w:noProof/>
          <w:sz w:val="44"/>
          <w:szCs w:val="44"/>
          <w:lang w:eastAsia="ru-RU"/>
        </w:rPr>
      </w:pPr>
    </w:p>
    <w:p w:rsidR="005A35B7" w:rsidRPr="00D2135B" w:rsidRDefault="005A35B7" w:rsidP="005A35B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A35B7" w:rsidRPr="00D2135B" w:rsidRDefault="005A35B7" w:rsidP="005A35B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5A35B7" w:rsidRDefault="005A35B7" w:rsidP="005A35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35B7" w:rsidRDefault="005A35B7" w:rsidP="005A35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35B7" w:rsidRPr="00D2135B" w:rsidRDefault="005A35B7" w:rsidP="005A35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35B7" w:rsidRPr="00D2135B" w:rsidRDefault="005A35B7" w:rsidP="005A35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35B7" w:rsidRPr="00301E88" w:rsidRDefault="005A35B7" w:rsidP="005A35B7">
      <w:pPr>
        <w:jc w:val="right"/>
        <w:rPr>
          <w:rFonts w:ascii="Times New Roman" w:hAnsi="Times New Roman" w:cs="Times New Roman"/>
          <w:sz w:val="28"/>
          <w:szCs w:val="28"/>
        </w:rPr>
      </w:pPr>
      <w:r w:rsidRPr="00301E88">
        <w:rPr>
          <w:rFonts w:ascii="Times New Roman" w:hAnsi="Times New Roman" w:cs="Times New Roman"/>
          <w:sz w:val="28"/>
          <w:szCs w:val="28"/>
        </w:rPr>
        <w:t xml:space="preserve">Подготовила    А.Б. </w:t>
      </w:r>
      <w:proofErr w:type="spellStart"/>
      <w:r w:rsidRPr="00301E88">
        <w:rPr>
          <w:rFonts w:ascii="Times New Roman" w:hAnsi="Times New Roman" w:cs="Times New Roman"/>
          <w:sz w:val="28"/>
          <w:szCs w:val="28"/>
        </w:rPr>
        <w:t>Утеуова</w:t>
      </w:r>
      <w:proofErr w:type="spellEnd"/>
    </w:p>
    <w:p w:rsidR="005A35B7" w:rsidRDefault="005A35B7" w:rsidP="005A3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566" w:rsidRDefault="00026566" w:rsidP="005A3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566" w:rsidRDefault="00026566" w:rsidP="005A3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6566" w:rsidRPr="00301E88" w:rsidRDefault="00026566" w:rsidP="005A35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35B7" w:rsidRDefault="005A35B7" w:rsidP="005A35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26566" w:rsidRPr="00301E88" w:rsidRDefault="00026566" w:rsidP="005A35B7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5A35B7" w:rsidRDefault="005A35B7" w:rsidP="005A35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1E88">
        <w:rPr>
          <w:rFonts w:ascii="Times New Roman" w:hAnsi="Times New Roman" w:cs="Times New Roman"/>
          <w:sz w:val="28"/>
          <w:szCs w:val="28"/>
        </w:rPr>
        <w:t>2017-2018 учебный год</w:t>
      </w:r>
    </w:p>
    <w:p w:rsidR="00026566" w:rsidRPr="00301E88" w:rsidRDefault="00026566" w:rsidP="005A35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47E" w:rsidRPr="005A35B7" w:rsidRDefault="0006047E" w:rsidP="005A35B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Классный час «Мы разные - в этом наше богатство.</w:t>
      </w:r>
    </w:p>
    <w:p w:rsidR="0006047E" w:rsidRDefault="0006047E" w:rsidP="005A35B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Мы вместе - в этом наша сила»</w:t>
      </w:r>
    </w:p>
    <w:p w:rsidR="005A35B7" w:rsidRPr="005A35B7" w:rsidRDefault="005A35B7" w:rsidP="005A35B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6047E" w:rsidRPr="005A35B7" w:rsidRDefault="0006047E" w:rsidP="005A35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  <w:u w:val="single"/>
        </w:rPr>
        <w:t>Цель:</w:t>
      </w:r>
      <w:r w:rsidRPr="005A35B7">
        <w:rPr>
          <w:b/>
          <w:bCs/>
          <w:color w:val="000000"/>
          <w:sz w:val="28"/>
          <w:szCs w:val="28"/>
        </w:rPr>
        <w:t> </w:t>
      </w:r>
      <w:r w:rsidRPr="005A35B7">
        <w:rPr>
          <w:color w:val="000000"/>
          <w:sz w:val="28"/>
          <w:szCs w:val="28"/>
        </w:rPr>
        <w:t>знакомство учащихся с понятием «толерантность», его происхождением, значением и актуальностью его формирования, как нравственного качества личности.</w:t>
      </w:r>
    </w:p>
    <w:p w:rsidR="0006047E" w:rsidRPr="005A35B7" w:rsidRDefault="0006047E" w:rsidP="005A35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  <w:u w:val="single"/>
        </w:rPr>
        <w:t>Задачи:</w:t>
      </w:r>
      <w:r w:rsidR="005A35B7" w:rsidRPr="005A35B7">
        <w:rPr>
          <w:b/>
          <w:bCs/>
          <w:color w:val="000000"/>
          <w:sz w:val="28"/>
          <w:szCs w:val="28"/>
          <w:u w:val="single"/>
        </w:rPr>
        <w:t xml:space="preserve"> </w:t>
      </w:r>
      <w:r w:rsidRPr="005A35B7">
        <w:rPr>
          <w:color w:val="000000"/>
          <w:sz w:val="28"/>
          <w:szCs w:val="28"/>
        </w:rPr>
        <w:t>Помочь учащимся понять, почему так важно уважать окружающих.</w:t>
      </w:r>
      <w:r w:rsidR="005A35B7" w:rsidRPr="005A35B7">
        <w:rPr>
          <w:color w:val="000000"/>
          <w:sz w:val="28"/>
          <w:szCs w:val="28"/>
        </w:rPr>
        <w:t xml:space="preserve"> </w:t>
      </w:r>
      <w:r w:rsidRPr="005A35B7">
        <w:rPr>
          <w:color w:val="000000"/>
          <w:sz w:val="28"/>
          <w:szCs w:val="28"/>
        </w:rPr>
        <w:t xml:space="preserve">Объяснить ученикам, почему очень важно уметь решать проблемы мирным путём. </w:t>
      </w:r>
      <w:r w:rsidR="005A35B7" w:rsidRPr="005A35B7">
        <w:rPr>
          <w:color w:val="000000"/>
          <w:sz w:val="28"/>
          <w:szCs w:val="28"/>
        </w:rPr>
        <w:t xml:space="preserve"> </w:t>
      </w:r>
      <w:r w:rsidRPr="005A35B7">
        <w:rPr>
          <w:color w:val="000000"/>
          <w:sz w:val="28"/>
          <w:szCs w:val="28"/>
        </w:rPr>
        <w:t>Развивать речь, обогащать словарный запас учащихся.</w:t>
      </w:r>
      <w:r w:rsidR="005A35B7">
        <w:rPr>
          <w:color w:val="000000"/>
          <w:sz w:val="28"/>
          <w:szCs w:val="28"/>
        </w:rPr>
        <w:t xml:space="preserve"> </w:t>
      </w:r>
      <w:r w:rsidRPr="005A35B7">
        <w:rPr>
          <w:color w:val="000000"/>
          <w:sz w:val="28"/>
          <w:szCs w:val="28"/>
        </w:rPr>
        <w:t>Развивать умения формулировать и высказывать своё мнение, владеть собой, уважать чужое мнение. Воспитывать положительное отношение учащихся к себе, друзьям, одноклассникам, желание и умение прощать.</w:t>
      </w:r>
    </w:p>
    <w:p w:rsidR="0006047E" w:rsidRPr="005A35B7" w:rsidRDefault="0006047E" w:rsidP="005A35B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Ход классного часа</w:t>
      </w:r>
    </w:p>
    <w:p w:rsidR="0006047E" w:rsidRPr="005A35B7" w:rsidRDefault="0006047E" w:rsidP="005A35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1. Организационный момент.</w:t>
      </w:r>
      <w:proofErr w:type="gramStart"/>
      <w:r w:rsidRPr="005A35B7">
        <w:rPr>
          <w:color w:val="000000"/>
          <w:sz w:val="28"/>
          <w:szCs w:val="28"/>
        </w:rPr>
        <w:br/>
        <w:t>-</w:t>
      </w:r>
      <w:proofErr w:type="gramEnd"/>
      <w:r w:rsidRPr="005A35B7">
        <w:rPr>
          <w:color w:val="000000"/>
          <w:sz w:val="28"/>
          <w:szCs w:val="28"/>
        </w:rPr>
        <w:t>Добрый день!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 Где красота - там доброта.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Их разлучить ничто не может.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Любая светлая мечта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На двух подруг всегда </w:t>
      </w:r>
      <w:proofErr w:type="gramStart"/>
      <w:r w:rsidRPr="005A35B7">
        <w:rPr>
          <w:color w:val="000000"/>
          <w:sz w:val="28"/>
          <w:szCs w:val="28"/>
        </w:rPr>
        <w:t>похожа</w:t>
      </w:r>
      <w:proofErr w:type="gramEnd"/>
      <w:r w:rsidRPr="005A35B7">
        <w:rPr>
          <w:color w:val="000000"/>
          <w:sz w:val="28"/>
          <w:szCs w:val="28"/>
        </w:rPr>
        <w:t>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И нам без них не обойтись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Ни светлым днем, ни днем дождливым.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И если хочешь быть красивым,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То добротою поделись.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Повернитесь, поприветствуйте друг друга. Возьмитесь за руки, подарите друг другу улыбку. Ведь улыбка имеет эффект зеркал</w:t>
      </w:r>
      <w:proofErr w:type="gramStart"/>
      <w:r w:rsidRPr="005A35B7">
        <w:rPr>
          <w:color w:val="000000"/>
          <w:sz w:val="28"/>
          <w:szCs w:val="28"/>
        </w:rPr>
        <w:t>а-</w:t>
      </w:r>
      <w:proofErr w:type="gramEnd"/>
      <w:r w:rsidRPr="005A35B7">
        <w:rPr>
          <w:color w:val="000000"/>
          <w:sz w:val="28"/>
          <w:szCs w:val="28"/>
        </w:rPr>
        <w:t xml:space="preserve"> улыбнись и ты получишь улыбку в ответ.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А вы любите играть?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- Нам для работы надо разбиться на группы. Будем работать с помощью мимики и жестов. - Молодцы! 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3. Основная часть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</w:rPr>
        <w:t>1. Введение и объяснения понятия толерантность.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</w:rPr>
        <w:t>1.1. Работа в группах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У вас на столах лежат конверты. В конверта</w:t>
      </w:r>
      <w:proofErr w:type="gramStart"/>
      <w:r w:rsidRPr="005A35B7">
        <w:rPr>
          <w:color w:val="000000"/>
          <w:sz w:val="28"/>
          <w:szCs w:val="28"/>
        </w:rPr>
        <w:t>х-</w:t>
      </w:r>
      <w:proofErr w:type="gramEnd"/>
      <w:r w:rsidRPr="005A35B7">
        <w:rPr>
          <w:color w:val="000000"/>
          <w:sz w:val="28"/>
          <w:szCs w:val="28"/>
        </w:rPr>
        <w:t xml:space="preserve"> </w:t>
      </w:r>
      <w:proofErr w:type="spellStart"/>
      <w:r w:rsidRPr="005A35B7">
        <w:rPr>
          <w:color w:val="000000"/>
          <w:sz w:val="28"/>
          <w:szCs w:val="28"/>
        </w:rPr>
        <w:t>пазлы</w:t>
      </w:r>
      <w:proofErr w:type="spellEnd"/>
      <w:r w:rsidRPr="005A35B7">
        <w:rPr>
          <w:color w:val="000000"/>
          <w:sz w:val="28"/>
          <w:szCs w:val="28"/>
        </w:rPr>
        <w:t xml:space="preserve">. Ваша задача - собрать из </w:t>
      </w:r>
      <w:proofErr w:type="spellStart"/>
      <w:r w:rsidRPr="005A35B7">
        <w:rPr>
          <w:color w:val="000000"/>
          <w:sz w:val="28"/>
          <w:szCs w:val="28"/>
        </w:rPr>
        <w:t>пазлов</w:t>
      </w:r>
      <w:proofErr w:type="spellEnd"/>
      <w:r w:rsidRPr="005A35B7">
        <w:rPr>
          <w:color w:val="000000"/>
          <w:sz w:val="28"/>
          <w:szCs w:val="28"/>
        </w:rPr>
        <w:t xml:space="preserve"> картинку. (Дети выполняют задание)</w:t>
      </w:r>
    </w:p>
    <w:p w:rsidR="0006047E" w:rsidRPr="005A35B7" w:rsidRDefault="0006047E" w:rsidP="005A35B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35B7">
        <w:rPr>
          <w:noProof/>
          <w:color w:val="000000"/>
          <w:sz w:val="28"/>
          <w:szCs w:val="28"/>
        </w:rPr>
        <w:drawing>
          <wp:inline distT="0" distB="0" distL="0" distR="0">
            <wp:extent cx="1752600" cy="1752600"/>
            <wp:effectExtent l="19050" t="0" r="0" b="0"/>
            <wp:docPr id="1" name="Рисунок 1" descr="http://murphymeadow.com/26/free-clipart-children-playing-together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rphymeadow.com/26/free-clipart-children-playing-together-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- Что у вас получилось? Кто изображён на картинках? </w:t>
      </w:r>
      <w:proofErr w:type="gramStart"/>
      <w:r w:rsidRPr="005A35B7">
        <w:rPr>
          <w:color w:val="000000"/>
          <w:sz w:val="28"/>
          <w:szCs w:val="28"/>
        </w:rPr>
        <w:t xml:space="preserve">( </w:t>
      </w:r>
      <w:proofErr w:type="gramEnd"/>
      <w:r w:rsidRPr="005A35B7">
        <w:rPr>
          <w:color w:val="000000"/>
          <w:sz w:val="28"/>
          <w:szCs w:val="28"/>
        </w:rPr>
        <w:t>дети). А что можно сказать о детях? (они разные, но и одинаковые) Чем они похожи, чем отличаются?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А как должны жить все эти дети? (дружно, мирно)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</w:rPr>
        <w:t>1.2.Беседа с опорой на краеведческий материал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6047E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-22860</wp:posOffset>
            </wp:positionV>
            <wp:extent cx="1080770" cy="2066925"/>
            <wp:effectExtent l="19050" t="0" r="5080" b="0"/>
            <wp:wrapSquare wrapText="bothSides"/>
            <wp:docPr id="4" name="Рисунок 4" descr="hello_html_ma5a13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a5a13a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5B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-22860</wp:posOffset>
            </wp:positionV>
            <wp:extent cx="1066800" cy="2066925"/>
            <wp:effectExtent l="19050" t="0" r="0" b="0"/>
            <wp:wrapSquare wrapText="bothSides"/>
            <wp:docPr id="2" name="Рисунок 2" descr="hello_html_7dc76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dc76e9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5B7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304925" cy="2047875"/>
            <wp:effectExtent l="19050" t="0" r="9525" b="0"/>
            <wp:wrapSquare wrapText="bothSides"/>
            <wp:docPr id="3" name="Рисунок 3" descr="hello_html_7f0331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f03319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A35B7" w:rsidRPr="005A35B7" w:rsidRDefault="005A35B7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Дети любят играть в разные игры. Посмотрите на кукол. Что можно сказать об этих куклах? </w:t>
      </w:r>
      <w:proofErr w:type="gramStart"/>
      <w:r w:rsidRPr="005A35B7">
        <w:rPr>
          <w:color w:val="000000"/>
          <w:sz w:val="28"/>
          <w:szCs w:val="28"/>
        </w:rPr>
        <w:t xml:space="preserve">( </w:t>
      </w:r>
      <w:proofErr w:type="gramEnd"/>
      <w:r w:rsidRPr="005A35B7">
        <w:rPr>
          <w:color w:val="000000"/>
          <w:sz w:val="28"/>
          <w:szCs w:val="28"/>
        </w:rPr>
        <w:t>высказывания детей: Они одинаковые, так как эт</w:t>
      </w:r>
      <w:proofErr w:type="gramStart"/>
      <w:r w:rsidRPr="005A35B7">
        <w:rPr>
          <w:color w:val="000000"/>
          <w:sz w:val="28"/>
          <w:szCs w:val="28"/>
        </w:rPr>
        <w:t>о-</w:t>
      </w:r>
      <w:proofErr w:type="gramEnd"/>
      <w:r w:rsidRPr="005A35B7">
        <w:rPr>
          <w:color w:val="000000"/>
          <w:sz w:val="28"/>
          <w:szCs w:val="28"/>
        </w:rPr>
        <w:t xml:space="preserve"> куклы, они разные, так как большие, маленькие, в разных костюмах) А костюмы вам о чём-нибудь говорят? Что вы знаете об этом? Да, в нашей области живут люди разных национальностей.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</w:rPr>
        <w:t>1.3. Игра «А я считаю так…»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Я буду называть утверждения. Если вы согласны с этим утверждением – поднимите зелёный сигнал, если не</w:t>
      </w:r>
      <w:proofErr w:type="gramStart"/>
      <w:r w:rsidRPr="005A35B7">
        <w:rPr>
          <w:color w:val="000000"/>
          <w:sz w:val="28"/>
          <w:szCs w:val="28"/>
        </w:rPr>
        <w:t>т-</w:t>
      </w:r>
      <w:proofErr w:type="gramEnd"/>
      <w:r w:rsidRPr="005A35B7">
        <w:rPr>
          <w:color w:val="000000"/>
          <w:sz w:val="28"/>
          <w:szCs w:val="28"/>
        </w:rPr>
        <w:t xml:space="preserve"> красный</w:t>
      </w:r>
    </w:p>
    <w:p w:rsidR="0006047E" w:rsidRPr="005A35B7" w:rsidRDefault="0006047E" w:rsidP="005A35B7">
      <w:pPr>
        <w:pStyle w:val="a3"/>
        <w:numPr>
          <w:ilvl w:val="0"/>
          <w:numId w:val="4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Весна лучше осени.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Почему ты не согласился с данным утверждением?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У каждого из нас есть своё собственное мнение по любому вопросу. Надо уметь уважать мнение, отличное от </w:t>
      </w:r>
      <w:proofErr w:type="gramStart"/>
      <w:r w:rsidRPr="005A35B7">
        <w:rPr>
          <w:color w:val="000000"/>
          <w:sz w:val="28"/>
          <w:szCs w:val="28"/>
        </w:rPr>
        <w:t>вашего</w:t>
      </w:r>
      <w:proofErr w:type="gramEnd"/>
      <w:r w:rsidRPr="005A35B7">
        <w:rPr>
          <w:color w:val="000000"/>
          <w:sz w:val="28"/>
          <w:szCs w:val="28"/>
        </w:rPr>
        <w:t>. Не стараться переубедить человека, который думает не так как вы, а постараться понять его.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А какое слово сейчас нередко мы нередко слышим с телеэкранов, подходящее для определения того, о чём мы говорили сейчас? (Толерантность)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Слайд о происхождении слова.</w:t>
      </w:r>
    </w:p>
    <w:p w:rsidR="0006047E" w:rsidRPr="005A35B7" w:rsidRDefault="0006047E" w:rsidP="005A35B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35B7">
        <w:rPr>
          <w:noProof/>
          <w:color w:val="000000"/>
          <w:sz w:val="28"/>
          <w:szCs w:val="28"/>
        </w:rPr>
        <w:drawing>
          <wp:inline distT="0" distB="0" distL="0" distR="0">
            <wp:extent cx="3086100" cy="2314575"/>
            <wp:effectExtent l="19050" t="0" r="0" b="0"/>
            <wp:docPr id="5" name="Рисунок 5" descr="hello_html_1777d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777d0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На рубеже XVIII-XIX веков во Франции жил некто Талейран </w:t>
      </w:r>
      <w:proofErr w:type="spellStart"/>
      <w:r w:rsidRPr="005A35B7">
        <w:rPr>
          <w:color w:val="000000"/>
          <w:sz w:val="28"/>
          <w:szCs w:val="28"/>
        </w:rPr>
        <w:t>Перигор</w:t>
      </w:r>
      <w:proofErr w:type="spellEnd"/>
      <w:r w:rsidRPr="005A35B7">
        <w:rPr>
          <w:color w:val="000000"/>
          <w:sz w:val="28"/>
          <w:szCs w:val="28"/>
        </w:rPr>
        <w:t xml:space="preserve">, князь </w:t>
      </w:r>
      <w:proofErr w:type="spellStart"/>
      <w:r w:rsidRPr="005A35B7">
        <w:rPr>
          <w:color w:val="000000"/>
          <w:sz w:val="28"/>
          <w:szCs w:val="28"/>
        </w:rPr>
        <w:t>Беневентский</w:t>
      </w:r>
      <w:proofErr w:type="spellEnd"/>
      <w:r w:rsidRPr="005A35B7">
        <w:rPr>
          <w:color w:val="000000"/>
          <w:sz w:val="28"/>
          <w:szCs w:val="28"/>
        </w:rPr>
        <w:t>. Он отличался тем, что при разных правительствах оставался неизменно министром иностранных дел. Это был человек, талантливый во многих областях.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Наиболее всего он был талантлив в умении учитывать настроения окружающих, уважительно к ним относиться, искать решение проблем способом, наименее ущемляющим интересы других людей. И при этом сохранять свои собственные принципы, стремиться к тому, чтобы управлять ситуацией, а не слепо подчиняться обстоятельствам.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С именем этого человека и связано понятие «ТОЛЕРАНТНОСТЬ».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333333"/>
          <w:sz w:val="28"/>
          <w:szCs w:val="28"/>
        </w:rPr>
        <w:lastRenderedPageBreak/>
        <w:t>  </w:t>
      </w:r>
      <w:proofErr w:type="gramStart"/>
      <w:r w:rsidRPr="005A35B7">
        <w:rPr>
          <w:b/>
          <w:bCs/>
          <w:i/>
          <w:iCs/>
          <w:color w:val="000000"/>
          <w:sz w:val="28"/>
          <w:szCs w:val="28"/>
        </w:rPr>
        <w:t>Толерантность</w:t>
      </w:r>
      <w:r w:rsidRPr="005A35B7">
        <w:rPr>
          <w:b/>
          <w:bCs/>
          <w:color w:val="000000"/>
          <w:sz w:val="28"/>
          <w:szCs w:val="28"/>
        </w:rPr>
        <w:t> </w:t>
      </w:r>
      <w:r w:rsidRPr="005A35B7">
        <w:rPr>
          <w:color w:val="000000"/>
          <w:sz w:val="28"/>
          <w:szCs w:val="28"/>
        </w:rPr>
        <w:t>(от </w:t>
      </w:r>
      <w:hyperlink r:id="rId11" w:history="1">
        <w:r w:rsidRPr="005A35B7">
          <w:rPr>
            <w:rStyle w:val="a4"/>
            <w:color w:val="00000A"/>
            <w:sz w:val="28"/>
            <w:szCs w:val="28"/>
            <w:u w:val="none"/>
          </w:rPr>
          <w:t>лат.</w:t>
        </w:r>
      </w:hyperlink>
      <w:r w:rsidRPr="005A35B7">
        <w:rPr>
          <w:color w:val="000000"/>
          <w:sz w:val="28"/>
          <w:szCs w:val="28"/>
        </w:rPr>
        <w:t> </w:t>
      </w:r>
      <w:proofErr w:type="spellStart"/>
      <w:r w:rsidRPr="005A35B7">
        <w:rPr>
          <w:i/>
          <w:iCs/>
          <w:color w:val="000000"/>
          <w:sz w:val="28"/>
          <w:szCs w:val="28"/>
        </w:rPr>
        <w:t>tolerantia</w:t>
      </w:r>
      <w:proofErr w:type="spellEnd"/>
      <w:r w:rsidRPr="005A35B7">
        <w:rPr>
          <w:color w:val="000000"/>
          <w:sz w:val="28"/>
          <w:szCs w:val="28"/>
        </w:rPr>
        <w:t> — терпение) — </w:t>
      </w:r>
      <w:hyperlink r:id="rId12" w:history="1">
        <w:r w:rsidRPr="005A35B7">
          <w:rPr>
            <w:rStyle w:val="a4"/>
            <w:color w:val="00000A"/>
            <w:sz w:val="28"/>
            <w:szCs w:val="28"/>
            <w:u w:val="none"/>
          </w:rPr>
          <w:t>терпимость</w:t>
        </w:r>
      </w:hyperlink>
      <w:r w:rsidRPr="005A35B7">
        <w:rPr>
          <w:color w:val="000000"/>
          <w:sz w:val="28"/>
          <w:szCs w:val="28"/>
        </w:rPr>
        <w:t> к чужому образу жизни, поведению, обычаям, чувствам, мнениям, идеям, в</w:t>
      </w:r>
      <w:r w:rsidRPr="005A35B7">
        <w:rPr>
          <w:b/>
          <w:bCs/>
          <w:color w:val="000000"/>
          <w:sz w:val="28"/>
          <w:szCs w:val="28"/>
        </w:rPr>
        <w:t>е</w:t>
      </w:r>
      <w:r w:rsidRPr="005A35B7">
        <w:rPr>
          <w:color w:val="000000"/>
          <w:sz w:val="28"/>
          <w:szCs w:val="28"/>
        </w:rPr>
        <w:t>рованиям.</w:t>
      </w:r>
      <w:proofErr w:type="gramEnd"/>
      <w:r w:rsidRPr="005A35B7">
        <w:rPr>
          <w:color w:val="000000"/>
          <w:sz w:val="28"/>
          <w:szCs w:val="28"/>
        </w:rPr>
        <w:br/>
        <w:t>  </w:t>
      </w:r>
      <w:r w:rsidRPr="005A35B7">
        <w:rPr>
          <w:b/>
          <w:bCs/>
          <w:i/>
          <w:iCs/>
          <w:color w:val="000000"/>
          <w:sz w:val="28"/>
          <w:szCs w:val="28"/>
        </w:rPr>
        <w:t>Проявлять толерантность</w:t>
      </w:r>
      <w:r w:rsidRPr="005A35B7">
        <w:rPr>
          <w:color w:val="000000"/>
          <w:sz w:val="28"/>
          <w:szCs w:val="28"/>
        </w:rPr>
        <w:t> – это значит признавать то, что люди различаются по внешнему виду, положению, интересам, поведению и ценностям и обладают правом жить в мире, сохраняя при этом свою индивидуальность.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Продолжим нашу игру: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самый классный мультик «Ну, погоди!»;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самый важный предмет – математика;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играть в «компьютер» веселее, чем смотреть телевизор;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лучше, чтобы уроки были короче, но их было бы больше;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самое прекрасное домашнее животное – кошка;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учиться без «2» и «3» невозможно;</w:t>
      </w:r>
    </w:p>
    <w:p w:rsidR="0006047E" w:rsidRPr="005A35B7" w:rsidRDefault="0006047E" w:rsidP="005A35B7">
      <w:pPr>
        <w:pStyle w:val="a3"/>
        <w:numPr>
          <w:ilvl w:val="0"/>
          <w:numId w:val="5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война – это всегда плохо.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А с этим утверждением вы все согласились. Вы все считаете, что война – это всегда плохо. В нашей жизни существуют такие моменты, что все народы мира имеют одну точку зрения.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 - Почему происходят войны?</w:t>
      </w:r>
      <w:r w:rsidRPr="005A35B7">
        <w:rPr>
          <w:color w:val="000000"/>
          <w:sz w:val="28"/>
          <w:szCs w:val="28"/>
        </w:rPr>
        <w:br/>
        <w:t xml:space="preserve">  - Нетерпимость друг к другу, ссоры, предрассудки, злость, зависть, деньги – желание обогащаться и устанавливать мировое господство, подчинять более слабые страны и народы и эксплуатировать </w:t>
      </w:r>
      <w:proofErr w:type="gramStart"/>
      <w:r w:rsidRPr="005A35B7">
        <w:rPr>
          <w:color w:val="000000"/>
          <w:sz w:val="28"/>
          <w:szCs w:val="28"/>
        </w:rPr>
        <w:t>зависимых</w:t>
      </w:r>
      <w:proofErr w:type="gramEnd"/>
      <w:r w:rsidRPr="005A35B7">
        <w:rPr>
          <w:color w:val="000000"/>
          <w:sz w:val="28"/>
          <w:szCs w:val="28"/>
        </w:rPr>
        <w:t>. </w:t>
      </w:r>
      <w:r w:rsidRPr="005A35B7">
        <w:rPr>
          <w:color w:val="000000"/>
          <w:sz w:val="28"/>
          <w:szCs w:val="28"/>
        </w:rPr>
        <w:br/>
        <w:t>  - Так всегда было в истории. Но страдает простой, ни в чем неповинный народ. Сегодня беда коснулась этих людей. Завтра беда может коснуться и нас. С какими трудностями сталкиваются сегодня беженцы?</w:t>
      </w:r>
      <w:r w:rsidRPr="005A35B7">
        <w:rPr>
          <w:color w:val="000000"/>
          <w:sz w:val="28"/>
          <w:szCs w:val="28"/>
        </w:rPr>
        <w:br/>
        <w:t>  - Негде жить, негде работать, национальная нетерпимость, равнодушие окружающих людей и унижение. </w:t>
      </w:r>
      <w:r w:rsidRPr="005A35B7">
        <w:rPr>
          <w:color w:val="000000"/>
          <w:sz w:val="28"/>
          <w:szCs w:val="28"/>
        </w:rPr>
        <w:br/>
        <w:t>    Мы должны проявлять милосердие!</w:t>
      </w:r>
      <w:r w:rsidRPr="005A35B7">
        <w:rPr>
          <w:color w:val="000000"/>
          <w:sz w:val="28"/>
          <w:szCs w:val="28"/>
        </w:rPr>
        <w:br/>
        <w:t>  </w:t>
      </w:r>
      <w:r w:rsidRPr="005A35B7">
        <w:rPr>
          <w:i/>
          <w:iCs/>
          <w:color w:val="000000"/>
          <w:sz w:val="28"/>
          <w:szCs w:val="28"/>
        </w:rPr>
        <w:t>Милосердие </w:t>
      </w:r>
      <w:r w:rsidRPr="005A35B7">
        <w:rPr>
          <w:color w:val="000000"/>
          <w:sz w:val="28"/>
          <w:szCs w:val="28"/>
        </w:rPr>
        <w:t>– это сочувствие, любовь на деле, готовность делать добро каждому, мягкосердечность.          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Рассказ учителем легенды о голубе мира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5A35B7">
        <w:rPr>
          <w:b/>
          <w:bCs/>
          <w:color w:val="000000"/>
          <w:sz w:val="28"/>
          <w:szCs w:val="28"/>
        </w:rPr>
        <w:t>Го́лубь</w:t>
      </w:r>
      <w:proofErr w:type="spellEnd"/>
      <w:proofErr w:type="gramEnd"/>
      <w:r w:rsidRPr="005A35B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5A35B7">
        <w:rPr>
          <w:b/>
          <w:bCs/>
          <w:color w:val="000000"/>
          <w:sz w:val="28"/>
          <w:szCs w:val="28"/>
        </w:rPr>
        <w:t>ми́ра</w:t>
      </w:r>
      <w:proofErr w:type="spellEnd"/>
      <w:r w:rsidRPr="005A35B7">
        <w:rPr>
          <w:color w:val="000000"/>
          <w:sz w:val="28"/>
          <w:szCs w:val="28"/>
        </w:rPr>
        <w:t> — выражение, получившее популярность после окончания </w:t>
      </w:r>
      <w:hyperlink r:id="rId13" w:history="1">
        <w:r w:rsidRPr="005A35B7">
          <w:rPr>
            <w:rStyle w:val="a4"/>
            <w:sz w:val="28"/>
            <w:szCs w:val="28"/>
          </w:rPr>
          <w:t>Второй мировой войны</w:t>
        </w:r>
      </w:hyperlink>
      <w:r w:rsidRPr="005A35B7">
        <w:rPr>
          <w:color w:val="000000"/>
          <w:sz w:val="28"/>
          <w:szCs w:val="28"/>
        </w:rPr>
        <w:t> в связи с деятельностью </w:t>
      </w:r>
      <w:hyperlink r:id="rId14" w:history="1">
        <w:r w:rsidRPr="005A35B7">
          <w:rPr>
            <w:rStyle w:val="a4"/>
            <w:sz w:val="28"/>
            <w:szCs w:val="28"/>
          </w:rPr>
          <w:t>Всемирного конгресса сторонников мира</w:t>
        </w:r>
      </w:hyperlink>
      <w:r w:rsidRPr="005A35B7">
        <w:rPr>
          <w:color w:val="000000"/>
          <w:sz w:val="28"/>
          <w:szCs w:val="28"/>
        </w:rPr>
        <w:t>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Первый Всемирный конгресс сторонников мира проходил в </w:t>
      </w:r>
      <w:hyperlink r:id="rId15" w:history="1">
        <w:r w:rsidRPr="005A35B7">
          <w:rPr>
            <w:rStyle w:val="a4"/>
            <w:sz w:val="28"/>
            <w:szCs w:val="28"/>
          </w:rPr>
          <w:t>1949 году</w:t>
        </w:r>
      </w:hyperlink>
      <w:r w:rsidRPr="005A35B7">
        <w:rPr>
          <w:color w:val="000000"/>
          <w:sz w:val="28"/>
          <w:szCs w:val="28"/>
        </w:rPr>
        <w:t> в </w:t>
      </w:r>
      <w:hyperlink r:id="rId16" w:history="1">
        <w:r w:rsidRPr="005A35B7">
          <w:rPr>
            <w:rStyle w:val="a4"/>
            <w:sz w:val="28"/>
            <w:szCs w:val="28"/>
          </w:rPr>
          <w:t>Париже</w:t>
        </w:r>
      </w:hyperlink>
      <w:r w:rsidRPr="005A35B7">
        <w:rPr>
          <w:color w:val="000000"/>
          <w:sz w:val="28"/>
          <w:szCs w:val="28"/>
        </w:rPr>
        <w:t> и </w:t>
      </w:r>
      <w:proofErr w:type="spellStart"/>
      <w:r w:rsidRPr="005A35B7">
        <w:rPr>
          <w:color w:val="000000"/>
          <w:sz w:val="28"/>
          <w:szCs w:val="28"/>
        </w:rPr>
        <w:fldChar w:fldCharType="begin"/>
      </w:r>
      <w:r w:rsidRPr="005A35B7">
        <w:rPr>
          <w:color w:val="000000"/>
          <w:sz w:val="28"/>
          <w:szCs w:val="28"/>
        </w:rPr>
        <w:instrText xml:space="preserve"> HYPERLINK "http://infourok.ru/go.html?href=https%3A%2F%2Fru.wikipedia.org%2Fwiki%2F%25D0%259F%25D1%2580%25D0%25B0%25D0%25B3%25D0%25B0" </w:instrText>
      </w:r>
      <w:r w:rsidRPr="005A35B7">
        <w:rPr>
          <w:color w:val="000000"/>
          <w:sz w:val="28"/>
          <w:szCs w:val="28"/>
        </w:rPr>
        <w:fldChar w:fldCharType="separate"/>
      </w:r>
      <w:r w:rsidRPr="005A35B7">
        <w:rPr>
          <w:rStyle w:val="a4"/>
          <w:sz w:val="28"/>
          <w:szCs w:val="28"/>
        </w:rPr>
        <w:t>Праге</w:t>
      </w:r>
      <w:r w:rsidRPr="005A35B7">
        <w:rPr>
          <w:color w:val="000000"/>
          <w:sz w:val="28"/>
          <w:szCs w:val="28"/>
        </w:rPr>
        <w:fldChar w:fldCharType="end"/>
      </w:r>
      <w:r w:rsidRPr="005A35B7">
        <w:rPr>
          <w:color w:val="000000"/>
          <w:sz w:val="28"/>
          <w:szCs w:val="28"/>
        </w:rPr>
        <w:t>.</w:t>
      </w:r>
      <w:hyperlink r:id="rId17" w:history="1">
        <w:r w:rsidRPr="005A35B7">
          <w:rPr>
            <w:rStyle w:val="a4"/>
            <w:sz w:val="28"/>
            <w:szCs w:val="28"/>
          </w:rPr>
          <w:t>Эмблема</w:t>
        </w:r>
        <w:proofErr w:type="spellEnd"/>
        <w:r w:rsidRPr="005A35B7">
          <w:rPr>
            <w:rStyle w:val="a4"/>
            <w:sz w:val="28"/>
            <w:szCs w:val="28"/>
          </w:rPr>
          <w:t xml:space="preserve"> этого конгресса</w:t>
        </w:r>
      </w:hyperlink>
      <w:r w:rsidRPr="005A35B7">
        <w:rPr>
          <w:color w:val="000000"/>
          <w:sz w:val="28"/>
          <w:szCs w:val="28"/>
        </w:rPr>
        <w:t> была нарисована </w:t>
      </w:r>
      <w:hyperlink r:id="rId18" w:history="1">
        <w:r w:rsidRPr="005A35B7">
          <w:rPr>
            <w:rStyle w:val="a4"/>
            <w:sz w:val="28"/>
            <w:szCs w:val="28"/>
          </w:rPr>
          <w:t>Пабло Пикассо</w:t>
        </w:r>
      </w:hyperlink>
      <w:r w:rsidRPr="005A35B7">
        <w:rPr>
          <w:color w:val="000000"/>
          <w:sz w:val="28"/>
          <w:szCs w:val="28"/>
        </w:rPr>
        <w:t xml:space="preserve">, на ней изображён </w:t>
      </w:r>
      <w:proofErr w:type="spellStart"/>
      <w:r w:rsidRPr="005A35B7">
        <w:rPr>
          <w:color w:val="000000"/>
          <w:sz w:val="28"/>
          <w:szCs w:val="28"/>
        </w:rPr>
        <w:t>белый</w:t>
      </w:r>
      <w:hyperlink r:id="rId19" w:history="1">
        <w:r w:rsidRPr="005A35B7">
          <w:rPr>
            <w:rStyle w:val="a4"/>
            <w:sz w:val="28"/>
            <w:szCs w:val="28"/>
          </w:rPr>
          <w:t>голубь</w:t>
        </w:r>
        <w:proofErr w:type="spellEnd"/>
      </w:hyperlink>
      <w:r w:rsidRPr="005A35B7">
        <w:rPr>
          <w:color w:val="000000"/>
          <w:sz w:val="28"/>
          <w:szCs w:val="28"/>
        </w:rPr>
        <w:t>, несущий в клюве </w:t>
      </w:r>
      <w:hyperlink r:id="rId20" w:history="1">
        <w:r w:rsidRPr="005A35B7">
          <w:rPr>
            <w:rStyle w:val="a4"/>
            <w:sz w:val="28"/>
            <w:szCs w:val="28"/>
          </w:rPr>
          <w:t>оливковую ветвь</w:t>
        </w:r>
      </w:hyperlink>
      <w:r w:rsidRPr="005A35B7">
        <w:rPr>
          <w:color w:val="000000"/>
          <w:sz w:val="28"/>
          <w:szCs w:val="28"/>
        </w:rPr>
        <w:t>.</w:t>
      </w:r>
    </w:p>
    <w:p w:rsidR="0006047E" w:rsidRPr="005A35B7" w:rsidRDefault="0006047E" w:rsidP="005A35B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A35B7">
        <w:rPr>
          <w:noProof/>
          <w:color w:val="000000"/>
          <w:sz w:val="28"/>
          <w:szCs w:val="28"/>
        </w:rPr>
        <w:drawing>
          <wp:inline distT="0" distB="0" distL="0" distR="0">
            <wp:extent cx="3629025" cy="2724150"/>
            <wp:effectExtent l="19050" t="0" r="9525" b="0"/>
            <wp:docPr id="6" name="Рисунок 6" descr="hello_html_m6b1b0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b1b083b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lastRenderedPageBreak/>
        <w:t xml:space="preserve">Но и </w:t>
      </w:r>
      <w:proofErr w:type="gramStart"/>
      <w:r w:rsidRPr="005A35B7">
        <w:rPr>
          <w:color w:val="000000"/>
          <w:sz w:val="28"/>
          <w:szCs w:val="28"/>
        </w:rPr>
        <w:t>само выражение</w:t>
      </w:r>
      <w:proofErr w:type="gramEnd"/>
      <w:r w:rsidRPr="005A35B7">
        <w:rPr>
          <w:color w:val="000000"/>
          <w:sz w:val="28"/>
          <w:szCs w:val="28"/>
        </w:rPr>
        <w:t>, и изображение голубя мира появились гораздо раньше.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Ещё в древности </w:t>
      </w:r>
      <w:hyperlink r:id="rId22" w:history="1">
        <w:r w:rsidRPr="005A35B7">
          <w:rPr>
            <w:rStyle w:val="a4"/>
            <w:sz w:val="28"/>
            <w:szCs w:val="28"/>
          </w:rPr>
          <w:t>голубь</w:t>
        </w:r>
      </w:hyperlink>
      <w:r w:rsidRPr="005A35B7">
        <w:rPr>
          <w:color w:val="000000"/>
          <w:sz w:val="28"/>
          <w:szCs w:val="28"/>
        </w:rPr>
        <w:t> считался символом плодородия, а впоследствии и </w:t>
      </w:r>
      <w:hyperlink r:id="rId23" w:history="1">
        <w:r w:rsidRPr="005A35B7">
          <w:rPr>
            <w:rStyle w:val="a4"/>
            <w:sz w:val="28"/>
            <w:szCs w:val="28"/>
          </w:rPr>
          <w:t>мира</w:t>
        </w:r>
      </w:hyperlink>
      <w:r w:rsidRPr="005A35B7">
        <w:rPr>
          <w:color w:val="000000"/>
          <w:sz w:val="28"/>
          <w:szCs w:val="28"/>
        </w:rPr>
        <w:t>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Древние люди думали, что у голубя нет </w:t>
      </w:r>
      <w:hyperlink r:id="rId24" w:history="1">
        <w:r w:rsidRPr="005A35B7">
          <w:rPr>
            <w:rStyle w:val="a4"/>
            <w:sz w:val="28"/>
            <w:szCs w:val="28"/>
          </w:rPr>
          <w:t>желчного пузыря</w:t>
        </w:r>
      </w:hyperlink>
      <w:r w:rsidRPr="005A35B7">
        <w:rPr>
          <w:color w:val="000000"/>
          <w:sz w:val="28"/>
          <w:szCs w:val="28"/>
        </w:rPr>
        <w:t>, а </w:t>
      </w:r>
      <w:hyperlink r:id="rId25" w:history="1">
        <w:r w:rsidRPr="005A35B7">
          <w:rPr>
            <w:rStyle w:val="a4"/>
            <w:sz w:val="28"/>
            <w:szCs w:val="28"/>
          </w:rPr>
          <w:t>желчь</w:t>
        </w:r>
      </w:hyperlink>
      <w:r w:rsidRPr="005A35B7">
        <w:rPr>
          <w:color w:val="000000"/>
          <w:sz w:val="28"/>
          <w:szCs w:val="28"/>
        </w:rPr>
        <w:t> со времён </w:t>
      </w:r>
      <w:proofErr w:type="spellStart"/>
      <w:r w:rsidRPr="005A35B7">
        <w:rPr>
          <w:color w:val="000000"/>
          <w:sz w:val="28"/>
          <w:szCs w:val="28"/>
        </w:rPr>
        <w:fldChar w:fldCharType="begin"/>
      </w:r>
      <w:r w:rsidRPr="005A35B7">
        <w:rPr>
          <w:color w:val="000000"/>
          <w:sz w:val="28"/>
          <w:szCs w:val="28"/>
        </w:rPr>
        <w:instrText xml:space="preserve"> HYPERLINK "http://infourok.ru/go.html?href=https%3A%2F%2Fru.wikipedia.org%2Fwiki%2F%25D0%2593%25D0%25B8%25D0%25BF%25D0%25BF%25D0%25BE%25D0%25BA%25D1%2580%25D0%25B0%25D1%2582" </w:instrText>
      </w:r>
      <w:r w:rsidRPr="005A35B7">
        <w:rPr>
          <w:color w:val="000000"/>
          <w:sz w:val="28"/>
          <w:szCs w:val="28"/>
        </w:rPr>
        <w:fldChar w:fldCharType="separate"/>
      </w:r>
      <w:r w:rsidRPr="005A35B7">
        <w:rPr>
          <w:rStyle w:val="a4"/>
          <w:sz w:val="28"/>
          <w:szCs w:val="28"/>
        </w:rPr>
        <w:t>Гиппократа</w:t>
      </w:r>
      <w:r w:rsidRPr="005A35B7">
        <w:rPr>
          <w:color w:val="000000"/>
          <w:sz w:val="28"/>
          <w:szCs w:val="28"/>
        </w:rPr>
        <w:fldChar w:fldCharType="end"/>
      </w:r>
      <w:r w:rsidRPr="005A35B7">
        <w:rPr>
          <w:color w:val="000000"/>
          <w:sz w:val="28"/>
          <w:szCs w:val="28"/>
        </w:rPr>
        <w:t>считалась</w:t>
      </w:r>
      <w:proofErr w:type="spellEnd"/>
      <w:r w:rsidRPr="005A35B7">
        <w:rPr>
          <w:color w:val="000000"/>
          <w:sz w:val="28"/>
          <w:szCs w:val="28"/>
        </w:rPr>
        <w:t xml:space="preserve"> причиной злого, сварливого нрава.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В христианстве голубь считался символом </w:t>
      </w:r>
      <w:hyperlink r:id="rId26" w:history="1">
        <w:r w:rsidRPr="005A35B7">
          <w:rPr>
            <w:rStyle w:val="a4"/>
            <w:sz w:val="28"/>
            <w:szCs w:val="28"/>
          </w:rPr>
          <w:t>Святого Духа</w:t>
        </w:r>
      </w:hyperlink>
      <w:r w:rsidRPr="005A35B7">
        <w:rPr>
          <w:color w:val="000000"/>
          <w:sz w:val="28"/>
          <w:szCs w:val="28"/>
        </w:rPr>
        <w:t>. В </w:t>
      </w:r>
      <w:hyperlink r:id="rId27" w:history="1">
        <w:r w:rsidRPr="005A35B7">
          <w:rPr>
            <w:rStyle w:val="a4"/>
            <w:sz w:val="28"/>
            <w:szCs w:val="28"/>
          </w:rPr>
          <w:t>Библии</w:t>
        </w:r>
      </w:hyperlink>
      <w:r w:rsidRPr="005A35B7">
        <w:rPr>
          <w:color w:val="000000"/>
          <w:sz w:val="28"/>
          <w:szCs w:val="28"/>
        </w:rPr>
        <w:t> голубка, выпущенная</w:t>
      </w:r>
      <w:r w:rsidR="005A35B7" w:rsidRPr="005A35B7">
        <w:rPr>
          <w:color w:val="000000"/>
          <w:sz w:val="28"/>
          <w:szCs w:val="28"/>
        </w:rPr>
        <w:t xml:space="preserve"> </w:t>
      </w:r>
      <w:hyperlink r:id="rId28" w:history="1">
        <w:r w:rsidRPr="005A35B7">
          <w:rPr>
            <w:rStyle w:val="a4"/>
            <w:sz w:val="28"/>
            <w:szCs w:val="28"/>
          </w:rPr>
          <w:t>Ноем</w:t>
        </w:r>
      </w:hyperlink>
      <w:r w:rsidRPr="005A35B7">
        <w:rPr>
          <w:color w:val="000000"/>
          <w:sz w:val="28"/>
          <w:szCs w:val="28"/>
        </w:rPr>
        <w:t>, принесла ему </w:t>
      </w:r>
      <w:hyperlink r:id="rId29" w:history="1">
        <w:r w:rsidRPr="005A35B7">
          <w:rPr>
            <w:rStyle w:val="a4"/>
            <w:sz w:val="28"/>
            <w:szCs w:val="28"/>
          </w:rPr>
          <w:t>оливковый</w:t>
        </w:r>
      </w:hyperlink>
      <w:r w:rsidRPr="005A35B7">
        <w:rPr>
          <w:color w:val="000000"/>
          <w:sz w:val="28"/>
          <w:szCs w:val="28"/>
        </w:rPr>
        <w:t> лист как символ примирения стихии. Это считается знаком прощения людей.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Голубь появлялся на плече пророка </w:t>
      </w:r>
      <w:hyperlink r:id="rId30" w:history="1">
        <w:r w:rsidRPr="005A35B7">
          <w:rPr>
            <w:rStyle w:val="a4"/>
            <w:sz w:val="28"/>
            <w:szCs w:val="28"/>
          </w:rPr>
          <w:t>Мухаммеда</w:t>
        </w:r>
      </w:hyperlink>
      <w:r w:rsidRPr="005A35B7">
        <w:rPr>
          <w:color w:val="000000"/>
          <w:sz w:val="28"/>
          <w:szCs w:val="28"/>
        </w:rPr>
        <w:t>, олицетворяя сходящее на него Божественное вдохновение.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В </w:t>
      </w:r>
      <w:hyperlink r:id="rId31" w:history="1">
        <w:r w:rsidRPr="005A35B7">
          <w:rPr>
            <w:rStyle w:val="a4"/>
            <w:sz w:val="28"/>
            <w:szCs w:val="28"/>
          </w:rPr>
          <w:t>Древнем Риме</w:t>
        </w:r>
      </w:hyperlink>
      <w:r w:rsidRPr="005A35B7">
        <w:rPr>
          <w:color w:val="000000"/>
          <w:sz w:val="28"/>
          <w:szCs w:val="28"/>
        </w:rPr>
        <w:t> символом мира считались голубки </w:t>
      </w:r>
      <w:hyperlink r:id="rId32" w:history="1">
        <w:r w:rsidRPr="005A35B7">
          <w:rPr>
            <w:rStyle w:val="a4"/>
            <w:sz w:val="28"/>
            <w:szCs w:val="28"/>
          </w:rPr>
          <w:t>Венеры</w:t>
        </w:r>
      </w:hyperlink>
      <w:r w:rsidRPr="005A35B7">
        <w:rPr>
          <w:color w:val="000000"/>
          <w:sz w:val="28"/>
          <w:szCs w:val="28"/>
        </w:rPr>
        <w:t>, которые свили себе </w:t>
      </w:r>
      <w:hyperlink r:id="rId33" w:history="1">
        <w:r w:rsidRPr="005A35B7">
          <w:rPr>
            <w:rStyle w:val="a4"/>
            <w:sz w:val="28"/>
            <w:szCs w:val="28"/>
          </w:rPr>
          <w:t>гнездо</w:t>
        </w:r>
      </w:hyperlink>
      <w:r w:rsidRPr="005A35B7">
        <w:rPr>
          <w:color w:val="000000"/>
          <w:sz w:val="28"/>
          <w:szCs w:val="28"/>
        </w:rPr>
        <w:t> в опрокинутом шлеме </w:t>
      </w:r>
      <w:hyperlink r:id="rId34" w:history="1">
        <w:r w:rsidRPr="005A35B7">
          <w:rPr>
            <w:rStyle w:val="a4"/>
            <w:sz w:val="28"/>
            <w:szCs w:val="28"/>
          </w:rPr>
          <w:t>Марса</w:t>
        </w:r>
      </w:hyperlink>
      <w:r w:rsidRPr="005A35B7">
        <w:rPr>
          <w:color w:val="000000"/>
          <w:sz w:val="28"/>
          <w:szCs w:val="28"/>
        </w:rPr>
        <w:t>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Из-за преданности своему потомству, голубь символизировал материнские чувства. Иногда голубь являлся знаком мудрости.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Существует традиция выпускать </w:t>
      </w:r>
      <w:proofErr w:type="gramStart"/>
      <w:r w:rsidRPr="005A35B7">
        <w:rPr>
          <w:color w:val="000000"/>
          <w:sz w:val="28"/>
          <w:szCs w:val="28"/>
        </w:rPr>
        <w:t>белых</w:t>
      </w:r>
      <w:proofErr w:type="gramEnd"/>
      <w:r w:rsidRPr="005A35B7">
        <w:rPr>
          <w:color w:val="000000"/>
          <w:sz w:val="28"/>
          <w:szCs w:val="28"/>
        </w:rPr>
        <w:t xml:space="preserve"> голубей как символ мирных намерений.</w:t>
      </w:r>
    </w:p>
    <w:p w:rsidR="0006047E" w:rsidRPr="005A35B7" w:rsidRDefault="0006047E" w:rsidP="005A35B7">
      <w:pPr>
        <w:pStyle w:val="a3"/>
        <w:numPr>
          <w:ilvl w:val="0"/>
          <w:numId w:val="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</w:rPr>
        <w:t>Практическая работа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– Я предлагаю создать такой символ мира и передать с ним наши письма.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Дети пишут пожелания ветеранам, прикрепляют письма к голубю мира.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Что можно написать в письмах? ( Поблагодарить за мир и т.д.)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 xml:space="preserve">- А как вы думаете, почему именно письма- ладошки? ( </w:t>
      </w:r>
      <w:proofErr w:type="spellStart"/>
      <w:r w:rsidRPr="005A35B7">
        <w:rPr>
          <w:color w:val="000000"/>
          <w:sz w:val="28"/>
          <w:szCs w:val="28"/>
        </w:rPr>
        <w:t>Рукопожаетие</w:t>
      </w:r>
      <w:proofErr w:type="spellEnd"/>
      <w:r w:rsidRPr="005A35B7">
        <w:rPr>
          <w:color w:val="000000"/>
          <w:sz w:val="28"/>
          <w:szCs w:val="28"/>
        </w:rPr>
        <w:t xml:space="preserve"> означает, что человек пришёл с миром, в руках у него нет оружия)</w:t>
      </w:r>
    </w:p>
    <w:p w:rsidR="0006047E" w:rsidRPr="005A35B7" w:rsidRDefault="0006047E" w:rsidP="005A35B7">
      <w:pPr>
        <w:pStyle w:val="a3"/>
        <w:numPr>
          <w:ilvl w:val="0"/>
          <w:numId w:val="7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</w:rPr>
        <w:t>Игра «Самый главный человек на Земле»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-Я предлагаю вам нарисовать самого главного человека на земле. А главный он потому, что только от него зависит, будем ли мы жить в мире, согласии и любви. И этот человек</w:t>
      </w:r>
      <w:proofErr w:type="gramStart"/>
      <w:r w:rsidRPr="005A35B7">
        <w:rPr>
          <w:color w:val="000000"/>
          <w:sz w:val="28"/>
          <w:szCs w:val="28"/>
        </w:rPr>
        <w:t>….</w:t>
      </w:r>
      <w:proofErr w:type="gramEnd"/>
      <w:r w:rsidRPr="005A35B7">
        <w:rPr>
          <w:color w:val="000000"/>
          <w:sz w:val="28"/>
          <w:szCs w:val="28"/>
        </w:rPr>
        <w:t>вы. У каждого из вас есть заготовки – шаблоны. Нарисуйте на них каждый себя. Цвет волос, глаз, одежда, настроение и т.д</w:t>
      </w:r>
      <w:proofErr w:type="gramStart"/>
      <w:r w:rsidRPr="005A35B7">
        <w:rPr>
          <w:color w:val="000000"/>
          <w:sz w:val="28"/>
          <w:szCs w:val="28"/>
        </w:rPr>
        <w:t>.П</w:t>
      </w:r>
      <w:proofErr w:type="gramEnd"/>
      <w:r w:rsidRPr="005A35B7">
        <w:rPr>
          <w:color w:val="000000"/>
          <w:sz w:val="28"/>
          <w:szCs w:val="28"/>
        </w:rPr>
        <w:t>оместите свою работу на аппликацию «Радуга толерантности»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(Самостоятельная работа детей)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Посмотрите, какие разные вы все получились. И это хорошо. Ведь именно в этом наше богатство. И мы все вместе – в этом наша сила!</w:t>
      </w:r>
    </w:p>
    <w:p w:rsidR="0006047E" w:rsidRPr="005A35B7" w:rsidRDefault="0006047E" w:rsidP="005A35B7">
      <w:pPr>
        <w:pStyle w:val="a3"/>
        <w:numPr>
          <w:ilvl w:val="0"/>
          <w:numId w:val="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b/>
          <w:bCs/>
          <w:color w:val="000000"/>
          <w:sz w:val="28"/>
          <w:szCs w:val="28"/>
        </w:rPr>
        <w:t>Рефлексия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-Пусть радуга толерантности передаст свое тепло всем вам, всем окружающим и всему миру.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-Как вы считаете, мы достигли целей, которые были поставлены нами в начале классного часа?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-Что нового вы узнали?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-Что ещё хотите узнать по данной теме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- На память о нашей встрече, я хочу вам подарить сердечки- памятки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b/>
          <w:bCs/>
          <w:i/>
          <w:iCs/>
          <w:color w:val="000000"/>
          <w:sz w:val="28"/>
          <w:szCs w:val="28"/>
          <w:u w:val="single"/>
        </w:rPr>
        <w:t>Памятка</w:t>
      </w:r>
      <w:r w:rsidR="005A35B7">
        <w:rPr>
          <w:b/>
          <w:bCs/>
          <w:i/>
          <w:iCs/>
          <w:color w:val="000000"/>
          <w:sz w:val="28"/>
          <w:szCs w:val="28"/>
          <w:u w:val="single"/>
        </w:rPr>
        <w:t xml:space="preserve">. </w:t>
      </w:r>
      <w:r w:rsidRPr="005A35B7">
        <w:rPr>
          <w:color w:val="000000"/>
          <w:sz w:val="28"/>
          <w:szCs w:val="28"/>
        </w:rPr>
        <w:t>Если ты хочешь:</w:t>
      </w:r>
      <w:r w:rsidR="005A35B7">
        <w:rPr>
          <w:color w:val="000000"/>
          <w:sz w:val="28"/>
          <w:szCs w:val="28"/>
        </w:rPr>
        <w:t xml:space="preserve"> </w:t>
      </w:r>
      <w:r w:rsidRPr="005A35B7">
        <w:rPr>
          <w:color w:val="000000"/>
          <w:sz w:val="28"/>
          <w:szCs w:val="28"/>
        </w:rPr>
        <w:t>Жить в мире и согласии с окружающими</w:t>
      </w:r>
      <w:r w:rsidR="005A35B7">
        <w:rPr>
          <w:color w:val="000000"/>
          <w:sz w:val="28"/>
          <w:szCs w:val="28"/>
        </w:rPr>
        <w:t>, ч</w:t>
      </w:r>
      <w:r w:rsidRPr="005A35B7">
        <w:rPr>
          <w:color w:val="000000"/>
          <w:sz w:val="28"/>
          <w:szCs w:val="28"/>
        </w:rPr>
        <w:t>тобы были живы и здоровы ты, твои родные, друзья и подруги</w:t>
      </w:r>
    </w:p>
    <w:p w:rsidR="0006047E" w:rsidRPr="005A35B7" w:rsidRDefault="0006047E" w:rsidP="005A35B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Тогда соблюдай эти правила:</w:t>
      </w:r>
    </w:p>
    <w:p w:rsidR="0006047E" w:rsidRPr="005A35B7" w:rsidRDefault="0006047E" w:rsidP="005A35B7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Будь внимательным, терпимым, милосердным</w:t>
      </w:r>
    </w:p>
    <w:p w:rsidR="0006047E" w:rsidRPr="005A35B7" w:rsidRDefault="0006047E" w:rsidP="005A35B7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к окружающим</w:t>
      </w:r>
      <w:r w:rsidR="005A35B7">
        <w:rPr>
          <w:color w:val="000000"/>
          <w:sz w:val="28"/>
          <w:szCs w:val="28"/>
        </w:rPr>
        <w:t xml:space="preserve">    </w:t>
      </w:r>
    </w:p>
    <w:p w:rsidR="0006047E" w:rsidRPr="005A35B7" w:rsidRDefault="0006047E" w:rsidP="005A35B7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Не стремись подчинить другого</w:t>
      </w:r>
    </w:p>
    <w:p w:rsidR="0006047E" w:rsidRPr="005A35B7" w:rsidRDefault="0006047E" w:rsidP="005A35B7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Изучай и уважай обычаи и традиции</w:t>
      </w:r>
    </w:p>
    <w:p w:rsidR="0006047E" w:rsidRPr="005A35B7" w:rsidRDefault="0006047E" w:rsidP="005A35B7">
      <w:pPr>
        <w:pStyle w:val="a3"/>
        <w:numPr>
          <w:ilvl w:val="0"/>
          <w:numId w:val="10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5A35B7">
        <w:rPr>
          <w:color w:val="000000"/>
          <w:sz w:val="28"/>
          <w:szCs w:val="28"/>
        </w:rPr>
        <w:t>людей разных национальностей</w:t>
      </w:r>
      <w:r w:rsidR="005A35B7">
        <w:rPr>
          <w:color w:val="000000"/>
          <w:sz w:val="28"/>
          <w:szCs w:val="28"/>
        </w:rPr>
        <w:t xml:space="preserve">   </w:t>
      </w:r>
    </w:p>
    <w:p w:rsidR="003D3DA1" w:rsidRDefault="0006047E" w:rsidP="005A35B7">
      <w:pPr>
        <w:pStyle w:val="a3"/>
        <w:numPr>
          <w:ilvl w:val="0"/>
          <w:numId w:val="10"/>
        </w:numPr>
        <w:spacing w:before="0" w:beforeAutospacing="0" w:after="0" w:afterAutospacing="0"/>
        <w:ind w:left="0"/>
      </w:pPr>
      <w:r w:rsidRPr="005A35B7">
        <w:rPr>
          <w:color w:val="000000"/>
          <w:sz w:val="28"/>
          <w:szCs w:val="28"/>
        </w:rPr>
        <w:t>Принимай другого человека таким,</w:t>
      </w:r>
      <w:r w:rsidR="005A35B7" w:rsidRPr="005A35B7">
        <w:rPr>
          <w:color w:val="000000"/>
          <w:sz w:val="28"/>
          <w:szCs w:val="28"/>
        </w:rPr>
        <w:t xml:space="preserve"> </w:t>
      </w:r>
      <w:r w:rsidRPr="005A35B7">
        <w:rPr>
          <w:color w:val="000000"/>
          <w:sz w:val="28"/>
          <w:szCs w:val="28"/>
        </w:rPr>
        <w:t>какой он есть</w:t>
      </w:r>
    </w:p>
    <w:sectPr w:rsidR="003D3DA1" w:rsidSect="0006047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E7D93"/>
    <w:multiLevelType w:val="multilevel"/>
    <w:tmpl w:val="7D327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A48D0"/>
    <w:multiLevelType w:val="multilevel"/>
    <w:tmpl w:val="13AE6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F53864"/>
    <w:multiLevelType w:val="multilevel"/>
    <w:tmpl w:val="0994C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78479E"/>
    <w:multiLevelType w:val="multilevel"/>
    <w:tmpl w:val="94DE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7D254C"/>
    <w:multiLevelType w:val="multilevel"/>
    <w:tmpl w:val="17102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0D38BB"/>
    <w:multiLevelType w:val="multilevel"/>
    <w:tmpl w:val="B308A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8715F2"/>
    <w:multiLevelType w:val="multilevel"/>
    <w:tmpl w:val="1336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A724DA"/>
    <w:multiLevelType w:val="multilevel"/>
    <w:tmpl w:val="E33E4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4F2044"/>
    <w:multiLevelType w:val="multilevel"/>
    <w:tmpl w:val="2A161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5F7073"/>
    <w:multiLevelType w:val="multilevel"/>
    <w:tmpl w:val="967CB3F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47E"/>
    <w:rsid w:val="00026566"/>
    <w:rsid w:val="0006047E"/>
    <w:rsid w:val="002B3FD2"/>
    <w:rsid w:val="005A35B7"/>
    <w:rsid w:val="0096183E"/>
    <w:rsid w:val="00D82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0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047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0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9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nfourok.ru/go.html?href=https%3A%2F%2Fru.wikipedia.org%2Fwiki%2F%25D0%2592%25D1%2582%25D0%25BE%25D1%2580%25D0%25B0%25D1%258F_%25D0%25BC%25D0%25B8%25D1%2580%25D0%25BE%25D0%25B2%25D0%25B0%25D1%258F_%25D0%25B2%25D0%25BE%25D0%25B9%25D0%25BD%25D0%25B0" TargetMode="External"/><Relationship Id="rId18" Type="http://schemas.openxmlformats.org/officeDocument/2006/relationships/hyperlink" Target="http://infourok.ru/go.html?href=https%3A%2F%2Fru.wikipedia.org%2Fwiki%2F%25D0%259F%25D0%25B8%25D0%25BA%25D0%25B0%25D1%2581%25D1%2581%25D0%25BE%2C_%25D0%259F%25D0%25B0%25D0%25B1%25D0%25BB%25D0%25BE" TargetMode="External"/><Relationship Id="rId26" Type="http://schemas.openxmlformats.org/officeDocument/2006/relationships/hyperlink" Target="http://infourok.ru/go.html?href=https%3A%2F%2Fru.wikipedia.org%2Fwiki%2F%25D0%25A1%25D0%25B2%25D1%258F%25D1%2582%25D0%25BE%25D0%25B9_%25D0%2594%25D1%2583%25D1%258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://infourok.ru/go.html?href=https%3A%2F%2Fru.wikipedia.org%2Fwiki%2F%25D0%259C%25D0%25B0%25D1%2580%25D1%2581_%28%25D0%25B1%25D0%25BE%25D0%25B3%29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infourok.ru/go.html?href=http%3A%2F%2Fru.wikipedia.org%2Fwiki%2F%25D0%25A2%25D0%25B5%25D1%2580%25D0%25BF%25D0%25B8%25D0%25BC%25D0%25BE%25D1%2581%25D1%2582%25D1%258C" TargetMode="External"/><Relationship Id="rId17" Type="http://schemas.openxmlformats.org/officeDocument/2006/relationships/hyperlink" Target="http://infourok.ru/go.html?href=https%3A%2F%2Fru.wikipedia.org%2Fwiki%2F%25D0%2593%25D0%25BE%25D0%25BB%25D1%2583%25D0%25B1%25D0%25BA%25D0%25B0_%25D0%259F%25D0%25B8%25D0%25BA%25D0%25B0%25D1%2581%25D1%2581%25D0%25BE" TargetMode="External"/><Relationship Id="rId25" Type="http://schemas.openxmlformats.org/officeDocument/2006/relationships/hyperlink" Target="http://infourok.ru/go.html?href=https%3A%2F%2Fru.wikipedia.org%2Fwiki%2F%25D0%2596%25D0%25B5%25D0%25BB%25D1%2587%25D1%258C" TargetMode="External"/><Relationship Id="rId33" Type="http://schemas.openxmlformats.org/officeDocument/2006/relationships/hyperlink" Target="http://infourok.ru/go.html?href=https%3A%2F%2Fru.wikipedia.org%2Fwiki%2F%25D0%2593%25D0%25BD%25D0%25B5%25D0%25B7%25D0%25B4%25D0%25BE" TargetMode="External"/><Relationship Id="rId2" Type="http://schemas.openxmlformats.org/officeDocument/2006/relationships/styles" Target="styles.xml"/><Relationship Id="rId16" Type="http://schemas.openxmlformats.org/officeDocument/2006/relationships/hyperlink" Target="http://infourok.ru/go.html?href=https%3A%2F%2Fru.wikipedia.org%2Fwiki%2F%25D0%259F%25D0%25B0%25D1%2580%25D0%25B8%25D0%25B6" TargetMode="External"/><Relationship Id="rId20" Type="http://schemas.openxmlformats.org/officeDocument/2006/relationships/hyperlink" Target="http://infourok.ru/go.html?href=https%3A%2F%2Fru.wikipedia.org%2Fwiki%2F%25D0%259E%25D0%25BB%25D0%25B8%25D0%25B2%25D0%25BA%25D0%25B8" TargetMode="External"/><Relationship Id="rId29" Type="http://schemas.openxmlformats.org/officeDocument/2006/relationships/hyperlink" Target="http://infourok.ru/go.html?href=https%3A%2F%2Fru.wikipedia.org%2Fwiki%2F%25D0%259E%25D0%25BB%25D0%25B8%25D0%25B2%25D0%25BA%25D0%25BE%25D0%25B2%25D0%25BE%25D0%25B5_%25D0%25B4%25D0%25B5%25D1%2580%25D0%25B5%25D0%25B2%25D0%25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infourok.ru/go.html?href=http%3A%2F%2Fru.wikipedia.org%2Fwiki%2F%25D0%259B%25D0%25B0%25D1%2582%25D0%25B8%25D0%25BD%25D1%2581%25D0%25BA%25D0%25B8%25D0%25B9_%25D1%258F%25D0%25B7%25D1%258B%25D0%25BA" TargetMode="External"/><Relationship Id="rId24" Type="http://schemas.openxmlformats.org/officeDocument/2006/relationships/hyperlink" Target="http://infourok.ru/go.html?href=https%3A%2F%2Fru.wikipedia.org%2Fwiki%2F%25D0%2596%25D0%25B5%25D0%25BB%25D1%2587%25D0%25BD%25D1%258B%25D0%25B9_%25D0%25BF%25D1%2583%25D0%25B7%25D1%258B%25D1%2580%25D1%258C" TargetMode="External"/><Relationship Id="rId32" Type="http://schemas.openxmlformats.org/officeDocument/2006/relationships/hyperlink" Target="http://infourok.ru/go.html?href=https%3A%2F%2Fru.wikipedia.org%2Fwiki%2F%25D0%2592%25D0%25B5%25D0%25BD%25D0%25B5%25D1%2580%25D0%25B0_%28%25D0%25B1%25D0%25BE%25D0%25B3%25D0%25B8%25D0%25BD%25D1%258F%2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nfourok.ru/go.html?href=https%3A%2F%2Fru.wikipedia.org%2Fwiki%2F1949_%25D0%25B3%25D0%25BE%25D0%25B4" TargetMode="External"/><Relationship Id="rId23" Type="http://schemas.openxmlformats.org/officeDocument/2006/relationships/hyperlink" Target="http://infourok.ru/go.html?href=https%3A%2F%2Fru.wikipedia.org%2Fwiki%2F%25D0%259C%25D0%25B8%25D1%2580_%28%25D0%25BE%25D1%2582%25D1%2581%25D1%2583%25D1%2582%25D1%2581%25D1%2582%25D0%25B2%25D0%25B8%25D0%25B5_%25D0%25B2%25D0%25BE%25D0%25B9%25D0%25BD%25D1%258B%29" TargetMode="External"/><Relationship Id="rId28" Type="http://schemas.openxmlformats.org/officeDocument/2006/relationships/hyperlink" Target="http://infourok.ru/go.html?href=https%3A%2F%2Fru.wikipedia.org%2Fwiki%2F%25D0%259D%25D0%25BE%25D0%25B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infourok.ru/go.html?href=https%3A%2F%2Fru.wikipedia.org%2Fwiki%2F%25D0%2593%25D0%25BE%25D0%25BB%25D1%2583%25D0%25B1%25D1%258C" TargetMode="External"/><Relationship Id="rId31" Type="http://schemas.openxmlformats.org/officeDocument/2006/relationships/hyperlink" Target="http://infourok.ru/go.html?href=https%3A%2F%2Fru.wikipedia.org%2Fwiki%2F%25D0%2594%25D1%2580%25D0%25B5%25D0%25B2%25D0%25BD%25D0%25B8%25D0%25B9_%25D0%25A0%25D0%25B8%25D0%25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infourok.ru/go.html?href=https%3A%2F%2Fru.wikipedia.org%2Fwiki%2F%25D0%2592%25D1%2581%25D0%25B5%25D0%25BC%25D0%25B8%25D1%2580%25D0%25BD%25D1%258B%25D0%25B9_%25D0%25BA%25D0%25BE%25D0%25BD%25D0%25B3%25D1%2580%25D0%25B5%25D1%2581%25D1%2581_%25D1%2581%25D1%2582%25D0%25BE%25D1%2580%25D0%25BE%25D0%25BD%25D0%25BD%25D0%25B8%25D0%25BA%25D0%25BE%25D0%25B2_%25D0%25BC%25D0%25B8%25D1%2580%25D0%25B0" TargetMode="External"/><Relationship Id="rId22" Type="http://schemas.openxmlformats.org/officeDocument/2006/relationships/hyperlink" Target="http://infourok.ru/go.html?href=https%3A%2F%2Fru.wikipedia.org%2Fwiki%2F%25D0%2593%25D0%25BE%25D0%25BB%25D1%2583%25D0%25B1%25D1%258C" TargetMode="External"/><Relationship Id="rId27" Type="http://schemas.openxmlformats.org/officeDocument/2006/relationships/hyperlink" Target="http://infourok.ru/go.html?href=https%3A%2F%2Fru.wikipedia.org%2Fwiki%2F%25D0%2591%25D0%25B8%25D0%25B1%25D0%25BB%25D0%25B8%25D1%258F" TargetMode="External"/><Relationship Id="rId30" Type="http://schemas.openxmlformats.org/officeDocument/2006/relationships/hyperlink" Target="http://infourok.ru/go.html?href=https%3A%2F%2Fru.wikipedia.org%2Fwiki%2F%25D0%259C%25D1%2583%25D1%2585%25D0%25B0%25D0%25BC%25D0%25BC%25D0%25B5%25D0%25B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2018-02-04T11:03:00Z</cp:lastPrinted>
  <dcterms:created xsi:type="dcterms:W3CDTF">2018-02-04T10:39:00Z</dcterms:created>
  <dcterms:modified xsi:type="dcterms:W3CDTF">2018-02-04T11:04:00Z</dcterms:modified>
</cp:coreProperties>
</file>