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55" w:rsidRPr="009548BD" w:rsidRDefault="00F750BC" w:rsidP="009548BD">
      <w:pPr>
        <w:pStyle w:val="1"/>
        <w:spacing w:before="120" w:after="120" w:line="390" w:lineRule="atLeast"/>
        <w:jc w:val="center"/>
        <w:rPr>
          <w:rFonts w:ascii="Helvetica" w:hAnsi="Helvetica" w:cs="Helvetica"/>
          <w:color w:val="auto"/>
          <w:sz w:val="33"/>
          <w:szCs w:val="33"/>
        </w:rPr>
      </w:pPr>
      <w:r w:rsidRPr="009548BD">
        <w:rPr>
          <w:rFonts w:ascii="Helvetica" w:hAnsi="Helvetica" w:cs="Helvetica"/>
          <w:color w:val="auto"/>
          <w:sz w:val="33"/>
          <w:szCs w:val="33"/>
        </w:rPr>
        <w:t>Современные технологии как инструмент у</w:t>
      </w:r>
      <w:r w:rsidR="009548BD">
        <w:rPr>
          <w:rFonts w:ascii="Helvetica" w:hAnsi="Helvetica" w:cs="Helvetica"/>
          <w:color w:val="auto"/>
          <w:sz w:val="33"/>
          <w:szCs w:val="33"/>
        </w:rPr>
        <w:t>правления качеством образования</w:t>
      </w:r>
      <w:bookmarkStart w:id="0" w:name="_GoBack"/>
      <w:bookmarkEnd w:id="0"/>
    </w:p>
    <w:p w:rsidR="00FC2DA9" w:rsidRPr="00F750BC" w:rsidRDefault="001E6F7D" w:rsidP="00911F56">
      <w:pPr>
        <w:pStyle w:val="a3"/>
        <w:rPr>
          <w:color w:val="000000"/>
          <w:sz w:val="28"/>
          <w:szCs w:val="28"/>
        </w:rPr>
      </w:pPr>
      <w:r w:rsidRPr="009548BD">
        <w:rPr>
          <w:sz w:val="28"/>
          <w:szCs w:val="28"/>
        </w:rPr>
        <w:t xml:space="preserve"> </w:t>
      </w:r>
      <w:r w:rsidR="00FC2DA9" w:rsidRPr="009548BD">
        <w:rPr>
          <w:b/>
          <w:bCs/>
          <w:sz w:val="28"/>
          <w:szCs w:val="28"/>
          <w:shd w:val="clear" w:color="auto" w:fill="FFFFFF"/>
        </w:rPr>
        <w:t>Цель:</w:t>
      </w:r>
      <w:r w:rsidR="00FC2DA9" w:rsidRPr="009548BD">
        <w:rPr>
          <w:rStyle w:val="apple-converted-space"/>
          <w:sz w:val="28"/>
          <w:szCs w:val="28"/>
          <w:shd w:val="clear" w:color="auto" w:fill="FFFFFF"/>
        </w:rPr>
        <w:t> </w:t>
      </w:r>
      <w:r w:rsidR="00FC2DA9" w:rsidRPr="009548BD">
        <w:rPr>
          <w:sz w:val="28"/>
          <w:szCs w:val="28"/>
          <w:shd w:val="clear" w:color="auto" w:fill="FFFFFF"/>
        </w:rPr>
        <w:t xml:space="preserve">осмысление необходимости и возможности применения современных </w:t>
      </w:r>
      <w:r w:rsidR="00FC2DA9" w:rsidRPr="00F750BC">
        <w:rPr>
          <w:color w:val="333333"/>
          <w:sz w:val="28"/>
          <w:szCs w:val="28"/>
          <w:shd w:val="clear" w:color="auto" w:fill="FFFFFF"/>
        </w:rPr>
        <w:t>технологий как показателя педагогической компетентности современного педагога.</w:t>
      </w:r>
    </w:p>
    <w:p w:rsidR="00BD5A02" w:rsidRPr="00F750BC" w:rsidRDefault="00FC2DA9" w:rsidP="00911F56">
      <w:pPr>
        <w:pStyle w:val="a3"/>
        <w:rPr>
          <w:color w:val="000000"/>
          <w:sz w:val="28"/>
          <w:szCs w:val="28"/>
        </w:rPr>
      </w:pPr>
      <w:proofErr w:type="gramStart"/>
      <w:r w:rsidRPr="00F750BC">
        <w:rPr>
          <w:color w:val="000000"/>
          <w:sz w:val="28"/>
          <w:szCs w:val="28"/>
        </w:rPr>
        <w:t xml:space="preserve">Задачи </w:t>
      </w:r>
      <w:r w:rsidR="001E6F7D" w:rsidRPr="00F750BC">
        <w:rPr>
          <w:color w:val="000000"/>
          <w:sz w:val="28"/>
          <w:szCs w:val="28"/>
        </w:rPr>
        <w:t xml:space="preserve"> данного</w:t>
      </w:r>
      <w:proofErr w:type="gramEnd"/>
      <w:r w:rsidR="001E6F7D" w:rsidRPr="00F750BC">
        <w:rPr>
          <w:color w:val="000000"/>
          <w:sz w:val="28"/>
          <w:szCs w:val="28"/>
        </w:rPr>
        <w:t xml:space="preserve"> мероприятия </w:t>
      </w:r>
      <w:r w:rsidR="00BD5A02" w:rsidRPr="00F750BC">
        <w:rPr>
          <w:color w:val="000000"/>
          <w:sz w:val="28"/>
          <w:szCs w:val="28"/>
        </w:rPr>
        <w:t>:</w:t>
      </w:r>
    </w:p>
    <w:p w:rsidR="00BD5A02" w:rsidRPr="00F750BC" w:rsidRDefault="00BD5A02" w:rsidP="00911F56">
      <w:pPr>
        <w:pStyle w:val="a3"/>
        <w:rPr>
          <w:color w:val="000000"/>
          <w:sz w:val="28"/>
          <w:szCs w:val="28"/>
        </w:rPr>
      </w:pPr>
      <w:r w:rsidRPr="00F750BC">
        <w:rPr>
          <w:color w:val="000000"/>
          <w:sz w:val="28"/>
          <w:szCs w:val="28"/>
        </w:rPr>
        <w:t>2) систематизировать теоретические знания о социально-педагогических понятиях в образовании «</w:t>
      </w:r>
      <w:proofErr w:type="spellStart"/>
      <w:r w:rsidRPr="00F750BC">
        <w:rPr>
          <w:color w:val="000000"/>
          <w:sz w:val="28"/>
          <w:szCs w:val="28"/>
        </w:rPr>
        <w:t>компетентностный</w:t>
      </w:r>
      <w:proofErr w:type="spellEnd"/>
      <w:r w:rsidRPr="00F750BC">
        <w:rPr>
          <w:color w:val="000000"/>
          <w:sz w:val="28"/>
          <w:szCs w:val="28"/>
        </w:rPr>
        <w:t xml:space="preserve"> подход», «компетентность»: смыслы и содержание понятий;</w:t>
      </w:r>
    </w:p>
    <w:p w:rsidR="00BD5A02" w:rsidRPr="00F750BC" w:rsidRDefault="00BD5A02" w:rsidP="00911F56">
      <w:pPr>
        <w:pStyle w:val="a3"/>
        <w:rPr>
          <w:color w:val="000000"/>
          <w:sz w:val="28"/>
          <w:szCs w:val="28"/>
        </w:rPr>
      </w:pPr>
      <w:r w:rsidRPr="00F750BC">
        <w:rPr>
          <w:color w:val="000000"/>
          <w:sz w:val="28"/>
          <w:szCs w:val="28"/>
        </w:rPr>
        <w:t>3)</w:t>
      </w:r>
      <w:r w:rsidR="001E6F7D" w:rsidRPr="00F750BC">
        <w:rPr>
          <w:color w:val="000000"/>
          <w:sz w:val="28"/>
          <w:szCs w:val="28"/>
        </w:rPr>
        <w:t xml:space="preserve"> возможности использования ИКТ учителями начальных классов</w:t>
      </w:r>
      <w:r w:rsidRPr="00F750BC">
        <w:rPr>
          <w:color w:val="000000"/>
          <w:sz w:val="28"/>
          <w:szCs w:val="28"/>
        </w:rPr>
        <w:t>;</w:t>
      </w:r>
    </w:p>
    <w:p w:rsidR="00BD5A02" w:rsidRPr="00F750BC" w:rsidRDefault="00BD5A02" w:rsidP="00911F56">
      <w:pPr>
        <w:pStyle w:val="a3"/>
        <w:rPr>
          <w:color w:val="000000"/>
          <w:sz w:val="28"/>
          <w:szCs w:val="28"/>
        </w:rPr>
      </w:pPr>
      <w:r w:rsidRPr="00F750BC">
        <w:rPr>
          <w:color w:val="000000"/>
          <w:sz w:val="28"/>
          <w:szCs w:val="28"/>
        </w:rPr>
        <w:t>4) развитие личности ребенка через мультфильмы;</w:t>
      </w:r>
    </w:p>
    <w:p w:rsidR="00BD5A02" w:rsidRDefault="00BD5A02" w:rsidP="00911F56">
      <w:pPr>
        <w:pStyle w:val="a3"/>
        <w:rPr>
          <w:color w:val="000000"/>
          <w:sz w:val="28"/>
          <w:szCs w:val="28"/>
        </w:rPr>
      </w:pPr>
      <w:r w:rsidRPr="00F750BC">
        <w:rPr>
          <w:color w:val="000000"/>
          <w:sz w:val="28"/>
          <w:szCs w:val="28"/>
        </w:rPr>
        <w:t>5) обмен опытом работы учителей начальной школы по использованию педагогических технологий.</w:t>
      </w:r>
    </w:p>
    <w:p w:rsidR="00F750BC" w:rsidRPr="00F750BC" w:rsidRDefault="00F750BC" w:rsidP="00911F56">
      <w:pPr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75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Кто не хочет применять новые </w:t>
      </w:r>
      <w:proofErr w:type="gramStart"/>
      <w:r w:rsidRPr="00F75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средства,</w:t>
      </w:r>
      <w:r w:rsidRPr="00F75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br/>
        <w:t>должен</w:t>
      </w:r>
      <w:proofErr w:type="gramEnd"/>
      <w:r w:rsidRPr="00F75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ждать новых бед</w:t>
      </w:r>
    </w:p>
    <w:p w:rsidR="00F750BC" w:rsidRPr="00F750BC" w:rsidRDefault="00F750BC" w:rsidP="00911F56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Френсис Бэкон</w:t>
      </w:r>
    </w:p>
    <w:p w:rsidR="00254313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Френсис Бэкон – один из величайших эрудитов XVII века, современник Галилея и предшественник Ньютона, автор трактата “Опыт и наставления нравственные и политические”</w:t>
      </w:r>
    </w:p>
    <w:p w:rsidR="00F750BC" w:rsidRPr="009548BD" w:rsidRDefault="00F750BC" w:rsidP="00911F56">
      <w:pPr>
        <w:pStyle w:val="3"/>
        <w:spacing w:before="120" w:beforeAutospacing="0" w:after="120" w:afterAutospacing="0" w:line="255" w:lineRule="atLeast"/>
        <w:rPr>
          <w:sz w:val="28"/>
          <w:szCs w:val="28"/>
        </w:rPr>
      </w:pPr>
      <w:r w:rsidRPr="009548BD">
        <w:rPr>
          <w:sz w:val="28"/>
          <w:szCs w:val="28"/>
        </w:rPr>
        <w:t>III. Теоретическая часть</w:t>
      </w:r>
    </w:p>
    <w:p w:rsidR="00F750BC" w:rsidRPr="00F750BC" w:rsidRDefault="00F750BC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50BC">
        <w:rPr>
          <w:color w:val="333333"/>
          <w:sz w:val="28"/>
          <w:szCs w:val="28"/>
        </w:rPr>
        <w:t>Программа модернизации содержания образования затрагивает все стороны образовательного процесса. Её задача состоит в достижении нового качества – качества, которое отвечает требованиям, предъявляемым к личности в современных быстро меняющихся социально–экономических условиях.</w:t>
      </w:r>
    </w:p>
    <w:p w:rsidR="00F750BC" w:rsidRPr="00F750BC" w:rsidRDefault="00F750BC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Традиционно </w:t>
      </w:r>
      <w:r w:rsidRPr="00F750BC">
        <w:rPr>
          <w:color w:val="333333"/>
          <w:sz w:val="28"/>
          <w:szCs w:val="28"/>
        </w:rPr>
        <w:t xml:space="preserve"> система</w:t>
      </w:r>
      <w:proofErr w:type="gramEnd"/>
      <w:r w:rsidRPr="00F750BC">
        <w:rPr>
          <w:color w:val="333333"/>
          <w:sz w:val="28"/>
          <w:szCs w:val="28"/>
        </w:rPr>
        <w:t xml:space="preserve"> образования ориентировалась на знания как цель обучения (</w:t>
      </w:r>
      <w:proofErr w:type="spellStart"/>
      <w:r w:rsidRPr="00F750BC">
        <w:rPr>
          <w:color w:val="333333"/>
          <w:sz w:val="28"/>
          <w:szCs w:val="28"/>
        </w:rPr>
        <w:t>ЗУНы</w:t>
      </w:r>
      <w:proofErr w:type="spellEnd"/>
      <w:r w:rsidRPr="00F750BC">
        <w:rPr>
          <w:color w:val="333333"/>
          <w:sz w:val="28"/>
          <w:szCs w:val="28"/>
        </w:rPr>
        <w:t xml:space="preserve">). </w:t>
      </w:r>
      <w:proofErr w:type="gramStart"/>
      <w:r w:rsidRPr="00F750BC">
        <w:rPr>
          <w:color w:val="333333"/>
          <w:sz w:val="28"/>
          <w:szCs w:val="28"/>
        </w:rPr>
        <w:t>Преобразовани</w:t>
      </w:r>
      <w:r>
        <w:rPr>
          <w:color w:val="333333"/>
          <w:sz w:val="28"/>
          <w:szCs w:val="28"/>
        </w:rPr>
        <w:t xml:space="preserve">я </w:t>
      </w:r>
      <w:r w:rsidRPr="00F750BC">
        <w:rPr>
          <w:color w:val="333333"/>
          <w:sz w:val="28"/>
          <w:szCs w:val="28"/>
        </w:rPr>
        <w:t xml:space="preserve"> образования</w:t>
      </w:r>
      <w:proofErr w:type="gramEnd"/>
      <w:r w:rsidRPr="00F750BC">
        <w:rPr>
          <w:color w:val="333333"/>
          <w:sz w:val="28"/>
          <w:szCs w:val="28"/>
        </w:rPr>
        <w:t xml:space="preserve"> в частности обусловили изменение требований к обучающимся. “Выпускник знающий” перестал соответствовать запросам социума. Возник спрос на “Выпускника умеющего, творческого”, имеющего ценностные ориентации. Решению этой проблемы призван помочь </w:t>
      </w:r>
      <w:proofErr w:type="spellStart"/>
      <w:r w:rsidRPr="00F750BC">
        <w:rPr>
          <w:color w:val="333333"/>
          <w:sz w:val="28"/>
          <w:szCs w:val="28"/>
        </w:rPr>
        <w:t>компетентностный</w:t>
      </w:r>
      <w:proofErr w:type="spellEnd"/>
      <w:r w:rsidRPr="00F750BC">
        <w:rPr>
          <w:color w:val="333333"/>
          <w:sz w:val="28"/>
          <w:szCs w:val="28"/>
        </w:rPr>
        <w:t xml:space="preserve"> подход к обучению.</w:t>
      </w:r>
    </w:p>
    <w:p w:rsidR="00F750BC" w:rsidRPr="00F750BC" w:rsidRDefault="00F750BC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50BC">
        <w:rPr>
          <w:color w:val="333333"/>
          <w:sz w:val="28"/>
          <w:szCs w:val="28"/>
        </w:rPr>
        <w:t>Рассмотрим понятия “компетенция” и “компетентность”, которые почти синонимичны.</w:t>
      </w:r>
    </w:p>
    <w:p w:rsidR="00F750BC" w:rsidRPr="00F750BC" w:rsidRDefault="00F750BC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50BC">
        <w:rPr>
          <w:b/>
          <w:bCs/>
          <w:i/>
          <w:iCs/>
          <w:color w:val="333333"/>
          <w:sz w:val="28"/>
          <w:szCs w:val="28"/>
        </w:rPr>
        <w:lastRenderedPageBreak/>
        <w:t>“Компетенция”</w:t>
      </w:r>
      <w:r w:rsidRPr="00F750BC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F750BC">
        <w:rPr>
          <w:color w:val="333333"/>
          <w:sz w:val="28"/>
          <w:szCs w:val="28"/>
        </w:rPr>
        <w:t>– совокупность взаимосвязанных качеств личности (знаний, умений, навыков, способов деятельности), которая позволяет ставить и достигать цели.</w:t>
      </w:r>
    </w:p>
    <w:p w:rsidR="00F750BC" w:rsidRPr="00F750BC" w:rsidRDefault="00F750BC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50BC">
        <w:rPr>
          <w:b/>
          <w:bCs/>
          <w:i/>
          <w:iCs/>
          <w:color w:val="333333"/>
          <w:sz w:val="28"/>
          <w:szCs w:val="28"/>
        </w:rPr>
        <w:t>“Компетентность”</w:t>
      </w:r>
      <w:r w:rsidRPr="00F750BC">
        <w:rPr>
          <w:rStyle w:val="apple-converted-space"/>
          <w:color w:val="333333"/>
          <w:sz w:val="28"/>
          <w:szCs w:val="28"/>
        </w:rPr>
        <w:t> </w:t>
      </w:r>
      <w:r w:rsidRPr="00F750BC">
        <w:rPr>
          <w:color w:val="333333"/>
          <w:sz w:val="28"/>
          <w:szCs w:val="28"/>
        </w:rPr>
        <w:t>– интегральное качество личности, проявляющееся в общей способности и готовности к деятельности, основанной на знаниях и опыте.</w:t>
      </w:r>
    </w:p>
    <w:p w:rsidR="00F750BC" w:rsidRPr="00F750BC" w:rsidRDefault="00F750BC" w:rsidP="00911F56">
      <w:pPr>
        <w:pStyle w:val="a3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F750BC">
        <w:rPr>
          <w:noProof/>
          <w:color w:val="333333"/>
          <w:sz w:val="28"/>
          <w:szCs w:val="28"/>
        </w:rPr>
        <w:drawing>
          <wp:inline distT="0" distB="0" distL="0" distR="0" wp14:anchorId="0981889F" wp14:editId="4962FA7A">
            <wp:extent cx="4343400" cy="1866900"/>
            <wp:effectExtent l="0" t="0" r="0" b="0"/>
            <wp:docPr id="6" name="Рисунок 6" descr="http://festival.1september.ru/articles/5798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9875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BC" w:rsidRPr="00F750BC" w:rsidRDefault="00F750BC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750BC">
        <w:rPr>
          <w:color w:val="333333"/>
          <w:sz w:val="28"/>
          <w:szCs w:val="28"/>
        </w:rPr>
        <w:t>Обучающийся считается компетентным по результатам деятельности, если он способен применять усвоенное на практике, то есть перенести компетентность на определенные ситуации реальной жизни.</w:t>
      </w:r>
    </w:p>
    <w:p w:rsidR="00F750BC" w:rsidRDefault="00F750BC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F750BC">
        <w:rPr>
          <w:color w:val="333333"/>
          <w:sz w:val="28"/>
          <w:szCs w:val="28"/>
        </w:rPr>
        <w:t>Какими методиками и технологиями необходимо владеть современному педагогу, чтобы развивать у обучающихся ключевые компетенции? Какими профессионально-педагогическими компетенциями необходимо владеть самому педагогу для того, чтобы обеспечивать собственное профессиональное продвижение и развитие? При каких условиях компетенции перейдут на уровень профессиональной компетентности? Попробуем разобраться в этом вопросе.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предъявляет свои требования к педагогам: поиску новых форм, методов, технологий обучения. Педагогу необходимо ориентироваться в широком спектре современных технологий, идей, направлений, не тратить время на открытие уже известного. Система технологических знаний является важнейшим компонентом и показателем педагогического мастерства современного педагога.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среде педагогов прочно утвердилось мнение, что педагогическое мастерство сугубо индивидуально, поэтому его нельзя передать из рук в руки. Однако, исходя из соотношения технологии и мастерства, ясно, что педагогическая технология, которой можно овладеть, как и любая другая, не только опосредуется, но и определяется личностными параметрами педагога. Одна и та же технология может осуществляться разными педагогами, где и будут проявляться их профессионализм и педагогическое мастерство.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вопрос для обсуждения: когда обучающемуся не интересно учиться? Когда педагогу не интересно учить?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5 минут методом мозгового штурма участники составляют перечень причин и предоставляют группе “экспертов”, которые готовят информационную справку для аудитории.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ответов эксперты выделяют 2-3 наиболее актуальные для данной аудитории проблемы и озвучивают их.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Предположим, что выделены следующие проблемы: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Недостаточный уровень владение педагогом современными образовательными технологиями препятствуют формированию ключевых предметных компетенций.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Развитие у обучающихся способности самостоятельно решать проблемы в различных областях деятельности невозможно без практико-ориентированной направленности обучения.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Противоречие между фронтальными формами организации обучения и “пассивными” методами обучения с одной стороны и необходимость обеспечения </w:t>
      </w:r>
      <w:proofErr w:type="spellStart"/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характера обучения с другой стороны.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вопрос для обсуждения: станет ли педагогу интересно учить, а обучающемуся интересно учиться, если использовать в образовательном процессе современные образовательные технологии и методики?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ответов эксперты выделяют 2-3 наиболее эффективные, по мнению данной аудитории, технологии и озвучивают их.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Предположим, что выделены следующие технологии: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личностно-ориентированные технологии</w:t>
      </w: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предусматривают приоритет субъект-субъектного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пространстве;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отличительной особенностью которых является приоритет здоровья, т.е. грамотная забота о здоровье – обязательное условие образовательного процесса;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информационные технологии</w:t>
      </w: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позволяют индивидуализировать и дифференцировать процесс обучения, стимулировать познавательную активность и самостоятельность обучающихся;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игровые технологии</w:t>
      </w:r>
      <w:r w:rsidRPr="00712E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позволяют управлять эмоциональным напряжением в процессе обучения, способствуют овладению умениями, необходимыми для познавательной, трудовой, художественной, спортивной деятельности, для общения. В процессе игры дети незаметно осваивают то, что трудным было ранее;</w:t>
      </w:r>
    </w:p>
    <w:p w:rsidR="00F750BC" w:rsidRPr="00F750BC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проблемно-развивающие технологии обучения</w:t>
      </w: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развитию творческих способностей обучающихся; формированию критического мышления и положительных эмоций.</w:t>
      </w:r>
    </w:p>
    <w:p w:rsidR="00F750BC" w:rsidRPr="00BE6332" w:rsidRDefault="00F750BC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50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проектные технологии</w:t>
      </w:r>
      <w:r w:rsidRPr="00F750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суть которых состоит в том, что обучающийся в процессе</w:t>
      </w:r>
      <w:r w:rsidRPr="00712E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работы над учебным проектом постигает реальные процессы, объекты, проживает конкретные ситуации. В основе проектных технологий лежит метод проектов, который направлен на развитие познавательных навыков обучающихся, критического мышления, формирование умения самостоятельно конструировать свои знания, умения ориентироватьс</w:t>
      </w:r>
      <w:r w:rsidR="00BE63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информационном пространства</w:t>
      </w:r>
    </w:p>
    <w:p w:rsidR="00712ECA" w:rsidRPr="009548BD" w:rsidRDefault="00F750BC" w:rsidP="00911F56">
      <w:pPr>
        <w:pStyle w:val="3"/>
        <w:spacing w:before="120" w:beforeAutospacing="0" w:after="120" w:afterAutospacing="0" w:line="255" w:lineRule="atLeast"/>
        <w:rPr>
          <w:sz w:val="28"/>
          <w:szCs w:val="28"/>
        </w:rPr>
      </w:pPr>
      <w:r w:rsidRPr="009548BD">
        <w:rPr>
          <w:sz w:val="28"/>
          <w:szCs w:val="28"/>
        </w:rPr>
        <w:t>IV. Практическая часть</w:t>
      </w:r>
    </w:p>
    <w:p w:rsidR="00712ECA" w:rsidRPr="00712ECA" w:rsidRDefault="00712ECA" w:rsidP="00911F56">
      <w:pPr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2E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игровых технологий </w:t>
      </w:r>
      <w:proofErr w:type="spellStart"/>
      <w:r w:rsidRPr="00712E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Н.Е.Щурковой</w:t>
      </w:r>
      <w:proofErr w:type="spellEnd"/>
      <w:r w:rsidRPr="00712E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Мы имеем определённый опыт и результат в данном направлении.</w:t>
      </w:r>
    </w:p>
    <w:p w:rsidR="00712ECA" w:rsidRPr="009548BD" w:rsidRDefault="008622A9" w:rsidP="00911F5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</w:t>
      </w:r>
      <w:proofErr w:type="gramStart"/>
      <w:r w:rsidRPr="00712E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Последствия </w:t>
      </w:r>
      <w:r w:rsidR="00712ECA" w:rsidRPr="00712E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  <w:proofErr w:type="gramEnd"/>
      <w:r w:rsidR="00712ECA"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12ECA" w:rsidRPr="009548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712ECA" w:rsidRPr="009548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 2</w:t>
        </w:r>
      </w:hyperlink>
      <w:r w:rsidR="00712ECA" w:rsidRPr="009548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2ECA" w:rsidRPr="00712ECA" w:rsidRDefault="00712ECA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Человеку, в отличие от животных, свойственно предвосхищать события, предвидеть будущее путём логических операций, анализа событий, поступков, слов, действий. На умение предвидеть последствия влияет наш опыт.</w:t>
      </w:r>
    </w:p>
    <w:p w:rsidR="00712ECA" w:rsidRPr="00712ECA" w:rsidRDefault="00B613E5" w:rsidP="00911F56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613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</w:t>
      </w:r>
    </w:p>
    <w:p w:rsidR="00712ECA" w:rsidRPr="00712ECA" w:rsidRDefault="00712ECA" w:rsidP="00911F5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сообщает о совершенном действии</w:t>
      </w:r>
    </w:p>
    <w:p w:rsidR="00712ECA" w:rsidRPr="00712ECA" w:rsidRDefault="00712ECA" w:rsidP="00911F56">
      <w:p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(действия написаны на карточках: “Я принёс и вручил цветы хорошему человеку”, “Я грубо надсмеялась над коллегой”, “Я люблю приврать, приукрасить, сболтнуть, прихвастнуть”, “Я начала курить”, “Нашла чей-то кошелёк и присвоила себе деньги”, “Я много читаю”, “Начала по утрам делать зарядку”, “Я сказала некрасивой, что она некрасивая”, “Забываю, зачем прихожу на работу”, “всегда довожу любое дело до конца”).</w:t>
      </w:r>
    </w:p>
    <w:p w:rsidR="00712ECA" w:rsidRPr="00712ECA" w:rsidRDefault="00712ECA" w:rsidP="00911F5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участником возникают поочерёдно Последствия происшедшего, произнося: “Я</w:t>
      </w:r>
    </w:p>
    <w:p w:rsidR="00712ECA" w:rsidRPr="00712ECA" w:rsidRDefault="00712ECA" w:rsidP="00911F56">
      <w:p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твоё последствие первое, я говорю тебе…”.</w:t>
      </w:r>
    </w:p>
    <w:p w:rsidR="00712ECA" w:rsidRPr="00712ECA" w:rsidRDefault="00712ECA" w:rsidP="00911F56">
      <w:p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Последствие-1 сообщает, что последует “сейчас” после совершенного участником; Последствие-2 предупреждает, что ожидает субъекта “через неделю”;</w:t>
      </w:r>
    </w:p>
    <w:p w:rsidR="00712ECA" w:rsidRPr="00712ECA" w:rsidRDefault="00712ECA" w:rsidP="00911F56">
      <w:p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Последствие-3 рисует картину “через месяц”;</w:t>
      </w:r>
    </w:p>
    <w:p w:rsidR="00712ECA" w:rsidRPr="00712ECA" w:rsidRDefault="00712ECA" w:rsidP="00911F56">
      <w:p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Последствие-4 предвидит неотвратимое “в зрелые годы”;</w:t>
      </w:r>
    </w:p>
    <w:p w:rsidR="00712ECA" w:rsidRPr="00712ECA" w:rsidRDefault="00712ECA" w:rsidP="00911F56">
      <w:p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Последствие-5 сообщает об итоге, к которому придёт участник в конце жизни.</w:t>
      </w:r>
    </w:p>
    <w:p w:rsidR="00712ECA" w:rsidRPr="00712ECA" w:rsidRDefault="00712ECA" w:rsidP="00911F5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Выслушав предсказания будущего, участник принимает решение: либо он отказывается совершать в дальнейшем проделанное, либо он утверждается в значимости для своей жизни того, что он совершает.</w:t>
      </w:r>
    </w:p>
    <w:p w:rsidR="00610187" w:rsidRPr="00BE6332" w:rsidRDefault="00712ECA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содержание того, что делает участник, написано на карточке, которую он выбирает из корзины, то при отказе от действия на будущее играющий рвёт карточку, а при утверждении своего поступка оставляет карточку у себя в знак “присвоенного” поступка.</w:t>
      </w:r>
    </w:p>
    <w:p w:rsidR="00712ECA" w:rsidRPr="009548BD" w:rsidRDefault="00712ECA" w:rsidP="00911F56">
      <w:pPr>
        <w:pStyle w:val="3"/>
        <w:spacing w:before="120" w:beforeAutospacing="0" w:after="120" w:afterAutospacing="0" w:line="255" w:lineRule="atLeast"/>
        <w:rPr>
          <w:sz w:val="28"/>
          <w:szCs w:val="28"/>
        </w:rPr>
      </w:pPr>
      <w:r w:rsidRPr="009548BD">
        <w:rPr>
          <w:sz w:val="28"/>
          <w:szCs w:val="28"/>
        </w:rPr>
        <w:t>V. Рефлексия</w:t>
      </w:r>
    </w:p>
    <w:p w:rsidR="00712ECA" w:rsidRPr="00712ECA" w:rsidRDefault="00712ECA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2ECA">
        <w:rPr>
          <w:color w:val="333333"/>
          <w:sz w:val="28"/>
          <w:szCs w:val="28"/>
        </w:rPr>
        <w:t>1. 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</w:t>
      </w:r>
      <w:r w:rsidRPr="00712ECA">
        <w:rPr>
          <w:rStyle w:val="apple-converted-space"/>
          <w:color w:val="333333"/>
          <w:sz w:val="28"/>
          <w:szCs w:val="28"/>
        </w:rPr>
        <w:t> </w:t>
      </w:r>
      <w:r w:rsidRPr="00712ECA">
        <w:rPr>
          <w:i/>
          <w:iCs/>
          <w:color w:val="333333"/>
          <w:sz w:val="28"/>
          <w:szCs w:val="28"/>
        </w:rPr>
        <w:t>(Ответы педагогов).</w:t>
      </w:r>
    </w:p>
    <w:p w:rsidR="00712ECA" w:rsidRPr="00712ECA" w:rsidRDefault="00712ECA" w:rsidP="00911F56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12ECA">
        <w:rPr>
          <w:color w:val="333333"/>
          <w:sz w:val="28"/>
          <w:szCs w:val="28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“Главное – не навредить!”</w:t>
      </w:r>
    </w:p>
    <w:p w:rsidR="00FC2DA9" w:rsidRPr="009548BD" w:rsidRDefault="009548BD" w:rsidP="00911F56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Итог </w:t>
      </w:r>
    </w:p>
    <w:p w:rsidR="00FC2DA9" w:rsidRPr="00712ECA" w:rsidRDefault="00FC2DA9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Мы стремимся найти формы, которые помогут коллективу успешно освоить стратегию </w:t>
      </w:r>
      <w:proofErr w:type="spellStart"/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 И предлагаемая линия действий может нам в этом помочь: попробуй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успеха.</w:t>
      </w:r>
    </w:p>
    <w:p w:rsidR="00FC2DA9" w:rsidRPr="00712ECA" w:rsidRDefault="00FC2DA9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Игра “Аплодисменты по кругу”</w:t>
      </w:r>
    </w:p>
    <w:p w:rsidR="00FC2DA9" w:rsidRPr="00712ECA" w:rsidRDefault="00FC2DA9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снять напряжение и усталость, поблагодарить всех участников за работу.</w:t>
      </w:r>
    </w:p>
    <w:p w:rsidR="00FC2DA9" w:rsidRPr="00712ECA" w:rsidRDefault="00FC2DA9" w:rsidP="00911F5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E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FC2DA9" w:rsidRPr="00F750BC" w:rsidRDefault="00FC2DA9" w:rsidP="00911F56">
      <w:pPr>
        <w:pStyle w:val="a3"/>
        <w:rPr>
          <w:rStyle w:val="apple-converted-space"/>
          <w:color w:val="000000"/>
          <w:sz w:val="28"/>
          <w:szCs w:val="28"/>
        </w:rPr>
      </w:pPr>
    </w:p>
    <w:p w:rsidR="00FC2DA9" w:rsidRDefault="00FC2DA9" w:rsidP="00911F56">
      <w:pPr>
        <w:pStyle w:val="a3"/>
        <w:rPr>
          <w:rStyle w:val="apple-converted-space"/>
          <w:rFonts w:ascii="Arial" w:hAnsi="Arial" w:cs="Arial"/>
          <w:color w:val="000000"/>
          <w:sz w:val="27"/>
          <w:szCs w:val="27"/>
        </w:rPr>
      </w:pPr>
    </w:p>
    <w:p w:rsidR="00FC2DA9" w:rsidRDefault="00FC2DA9" w:rsidP="00911F56">
      <w:pPr>
        <w:pStyle w:val="a3"/>
        <w:rPr>
          <w:rStyle w:val="apple-converted-space"/>
          <w:rFonts w:ascii="Arial" w:hAnsi="Arial" w:cs="Arial"/>
          <w:color w:val="000000"/>
          <w:sz w:val="27"/>
          <w:szCs w:val="27"/>
        </w:rPr>
      </w:pPr>
    </w:p>
    <w:p w:rsidR="00FC2DA9" w:rsidRDefault="00FC2DA9" w:rsidP="00911F56">
      <w:pPr>
        <w:pStyle w:val="a3"/>
        <w:rPr>
          <w:rStyle w:val="apple-converted-space"/>
          <w:rFonts w:ascii="Arial" w:hAnsi="Arial" w:cs="Arial"/>
          <w:color w:val="000000"/>
          <w:sz w:val="27"/>
          <w:szCs w:val="27"/>
        </w:rPr>
      </w:pPr>
    </w:p>
    <w:p w:rsidR="00FC2DA9" w:rsidRDefault="00FC2DA9" w:rsidP="00911F56">
      <w:pPr>
        <w:pStyle w:val="a3"/>
        <w:rPr>
          <w:rStyle w:val="apple-converted-space"/>
          <w:rFonts w:ascii="Arial" w:hAnsi="Arial" w:cs="Arial"/>
          <w:color w:val="000000"/>
          <w:sz w:val="27"/>
          <w:szCs w:val="27"/>
        </w:rPr>
      </w:pPr>
    </w:p>
    <w:p w:rsidR="00FC2DA9" w:rsidRDefault="00FC2DA9" w:rsidP="00911F56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BC1773" w:rsidRDefault="00A2494C" w:rsidP="00911F5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2FF56E" wp14:editId="4BE7785E">
                <wp:extent cx="304800" cy="304800"/>
                <wp:effectExtent l="0" t="0" r="0" b="0"/>
                <wp:docPr id="4" name="AutoShape 1" descr="http://firsova-nv.ru/images/Uzitel/29-04-2013%2020-03-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81D28" id="AutoShape 1" o:spid="_x0000_s1026" alt="http://firsova-nv.ru/images/Uzitel/29-04-2013%2020-03-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64B1jnAgAA/A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C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1DE7"/>
    <w:multiLevelType w:val="multilevel"/>
    <w:tmpl w:val="D094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A70D9"/>
    <w:multiLevelType w:val="hybridMultilevel"/>
    <w:tmpl w:val="19B2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96474"/>
    <w:multiLevelType w:val="hybridMultilevel"/>
    <w:tmpl w:val="FAB6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60"/>
    <w:rsid w:val="00060D60"/>
    <w:rsid w:val="00145A79"/>
    <w:rsid w:val="001E6F7D"/>
    <w:rsid w:val="00254313"/>
    <w:rsid w:val="002B3359"/>
    <w:rsid w:val="002D7249"/>
    <w:rsid w:val="00364E59"/>
    <w:rsid w:val="003A363F"/>
    <w:rsid w:val="00422337"/>
    <w:rsid w:val="00432969"/>
    <w:rsid w:val="005F7DA6"/>
    <w:rsid w:val="00610187"/>
    <w:rsid w:val="00712ECA"/>
    <w:rsid w:val="007F3A4E"/>
    <w:rsid w:val="00850D06"/>
    <w:rsid w:val="008622A9"/>
    <w:rsid w:val="008D4DAC"/>
    <w:rsid w:val="008E3381"/>
    <w:rsid w:val="008E7B1A"/>
    <w:rsid w:val="00904385"/>
    <w:rsid w:val="00911F56"/>
    <w:rsid w:val="00944B7F"/>
    <w:rsid w:val="009548BD"/>
    <w:rsid w:val="00A2494C"/>
    <w:rsid w:val="00B613E5"/>
    <w:rsid w:val="00BA5CB4"/>
    <w:rsid w:val="00BC1773"/>
    <w:rsid w:val="00BD5A02"/>
    <w:rsid w:val="00BE6332"/>
    <w:rsid w:val="00BE7CBA"/>
    <w:rsid w:val="00C51859"/>
    <w:rsid w:val="00C5631A"/>
    <w:rsid w:val="00C90EDD"/>
    <w:rsid w:val="00C9480A"/>
    <w:rsid w:val="00CB1055"/>
    <w:rsid w:val="00F10F18"/>
    <w:rsid w:val="00F750BC"/>
    <w:rsid w:val="00FA2A29"/>
    <w:rsid w:val="00FC0399"/>
    <w:rsid w:val="00F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D1E4-01F2-4F85-9E68-4FA64D9F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C2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A02"/>
  </w:style>
  <w:style w:type="character" w:customStyle="1" w:styleId="30">
    <w:name w:val="Заголовок 3 Знак"/>
    <w:basedOn w:val="a0"/>
    <w:link w:val="3"/>
    <w:uiPriority w:val="9"/>
    <w:rsid w:val="00FC2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712ECA"/>
    <w:rPr>
      <w:b/>
      <w:bCs/>
    </w:rPr>
  </w:style>
  <w:style w:type="character" w:styleId="a5">
    <w:name w:val="Placeholder Text"/>
    <w:basedOn w:val="a0"/>
    <w:uiPriority w:val="99"/>
    <w:semiHidden/>
    <w:rsid w:val="00C9480A"/>
    <w:rPr>
      <w:color w:val="808080"/>
    </w:rPr>
  </w:style>
  <w:style w:type="paragraph" w:styleId="a6">
    <w:name w:val="List Paragraph"/>
    <w:basedOn w:val="a"/>
    <w:uiPriority w:val="34"/>
    <w:qFormat/>
    <w:rsid w:val="00C9480A"/>
    <w:pPr>
      <w:ind w:left="720"/>
      <w:contextualSpacing/>
    </w:pPr>
  </w:style>
  <w:style w:type="paragraph" w:styleId="a7">
    <w:name w:val="No Spacing"/>
    <w:uiPriority w:val="1"/>
    <w:qFormat/>
    <w:rsid w:val="0036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875/pril2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2016-01-25T05:44:00Z</dcterms:created>
  <dcterms:modified xsi:type="dcterms:W3CDTF">2018-01-15T06:30:00Z</dcterms:modified>
</cp:coreProperties>
</file>